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1D5" w:rsidRPr="00CC7922" w:rsidRDefault="00CF61D5" w:rsidP="00CF61D5">
      <w:pPr>
        <w:spacing w:after="0" w:line="240" w:lineRule="auto"/>
        <w:rPr>
          <w:rFonts w:ascii="Times New Roman" w:hAnsi="Times New Roman" w:cs="Times New Roman"/>
          <w:sz w:val="28"/>
          <w:szCs w:val="28"/>
        </w:rPr>
      </w:pPr>
      <w:r>
        <w:rPr>
          <w:noProof/>
        </w:rPr>
        <w:drawing>
          <wp:anchor distT="0" distB="0" distL="114300" distR="114300" simplePos="0" relativeHeight="251660288" behindDoc="1" locked="0" layoutInCell="0" allowOverlap="1">
            <wp:simplePos x="0" y="0"/>
            <wp:positionH relativeFrom="column">
              <wp:posOffset>4535170</wp:posOffset>
            </wp:positionH>
            <wp:positionV relativeFrom="page">
              <wp:posOffset>751205</wp:posOffset>
            </wp:positionV>
            <wp:extent cx="1396365" cy="1454150"/>
            <wp:effectExtent l="0" t="0" r="0" b="0"/>
            <wp:wrapThrough wrapText="bothSides">
              <wp:wrapPolygon edited="0">
                <wp:start x="0" y="0"/>
                <wp:lineTo x="0" y="21223"/>
                <wp:lineTo x="21217" y="21223"/>
                <wp:lineTo x="2121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6365" cy="1454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61D5" w:rsidRPr="00CC7922" w:rsidRDefault="00CF61D5" w:rsidP="00CF61D5">
      <w:pPr>
        <w:spacing w:after="0" w:line="240" w:lineRule="auto"/>
        <w:rPr>
          <w:rFonts w:ascii="Times New Roman" w:hAnsi="Times New Roman" w:cs="Times New Roman"/>
          <w:b/>
          <w:bCs/>
          <w:sz w:val="28"/>
          <w:szCs w:val="28"/>
        </w:rPr>
      </w:pPr>
      <w:r w:rsidRPr="00CC7922">
        <w:rPr>
          <w:rFonts w:ascii="Times New Roman" w:hAnsi="Times New Roman" w:cs="Times New Roman"/>
          <w:b/>
          <w:bCs/>
          <w:sz w:val="28"/>
          <w:szCs w:val="28"/>
        </w:rPr>
        <w:t>Republic of Iraq</w:t>
      </w:r>
    </w:p>
    <w:p w:rsidR="00CF61D5" w:rsidRPr="00CC7922" w:rsidRDefault="00CF61D5" w:rsidP="00CF61D5">
      <w:pPr>
        <w:spacing w:after="0" w:line="240" w:lineRule="auto"/>
        <w:rPr>
          <w:rFonts w:ascii="Times New Roman" w:hAnsi="Times New Roman" w:cs="Times New Roman"/>
          <w:b/>
          <w:bCs/>
          <w:sz w:val="28"/>
          <w:szCs w:val="28"/>
        </w:rPr>
      </w:pPr>
      <w:r w:rsidRPr="00CC7922">
        <w:rPr>
          <w:rFonts w:ascii="Times New Roman" w:hAnsi="Times New Roman" w:cs="Times New Roman"/>
          <w:b/>
          <w:bCs/>
          <w:sz w:val="28"/>
          <w:szCs w:val="28"/>
        </w:rPr>
        <w:t xml:space="preserve">Ministry of Higher Education </w:t>
      </w:r>
    </w:p>
    <w:p w:rsidR="00CF61D5" w:rsidRPr="00CC7922" w:rsidRDefault="00CF61D5" w:rsidP="00CF61D5">
      <w:pPr>
        <w:pStyle w:val="Heading1"/>
        <w:spacing w:before="0" w:line="240" w:lineRule="auto"/>
        <w:rPr>
          <w:rFonts w:ascii="Times New Roman" w:eastAsia="Calibri" w:hAnsi="Times New Roman"/>
          <w:color w:val="auto"/>
        </w:rPr>
      </w:pPr>
      <w:r w:rsidRPr="00CC7922">
        <w:rPr>
          <w:rFonts w:ascii="Times New Roman" w:eastAsia="Calibri" w:hAnsi="Times New Roman"/>
          <w:color w:val="auto"/>
        </w:rPr>
        <w:t>&amp; Scientific Research</w:t>
      </w:r>
    </w:p>
    <w:p w:rsidR="00CF61D5" w:rsidRPr="00CC7922" w:rsidRDefault="00CF61D5" w:rsidP="00CF61D5">
      <w:pPr>
        <w:spacing w:after="0" w:line="240" w:lineRule="auto"/>
        <w:rPr>
          <w:rFonts w:ascii="Times New Roman" w:hAnsi="Times New Roman" w:cs="Times New Roman"/>
          <w:b/>
          <w:bCs/>
          <w:sz w:val="28"/>
          <w:szCs w:val="28"/>
        </w:rPr>
      </w:pPr>
      <w:r w:rsidRPr="00CC7922">
        <w:rPr>
          <w:rFonts w:ascii="Times New Roman" w:hAnsi="Times New Roman" w:cs="Times New Roman"/>
          <w:b/>
          <w:bCs/>
          <w:sz w:val="28"/>
          <w:szCs w:val="28"/>
        </w:rPr>
        <w:t>University of Baghdad</w:t>
      </w:r>
    </w:p>
    <w:p w:rsidR="00CF61D5" w:rsidRPr="00CC7922" w:rsidRDefault="00CF61D5" w:rsidP="00CF61D5">
      <w:pPr>
        <w:spacing w:after="0" w:line="240" w:lineRule="auto"/>
        <w:rPr>
          <w:rFonts w:ascii="Times New Roman" w:hAnsi="Times New Roman" w:cs="Times New Roman"/>
          <w:b/>
          <w:bCs/>
          <w:sz w:val="28"/>
          <w:szCs w:val="28"/>
        </w:rPr>
      </w:pPr>
      <w:r w:rsidRPr="00CC7922">
        <w:rPr>
          <w:rFonts w:ascii="Times New Roman" w:hAnsi="Times New Roman" w:cs="Times New Roman"/>
          <w:b/>
          <w:bCs/>
          <w:sz w:val="28"/>
          <w:szCs w:val="28"/>
        </w:rPr>
        <w:t>College of Veterinary Medicine</w:t>
      </w:r>
    </w:p>
    <w:p w:rsidR="00CF61D5" w:rsidRPr="00CC7922" w:rsidRDefault="00CF61D5" w:rsidP="00CF61D5">
      <w:pPr>
        <w:spacing w:after="0" w:line="360" w:lineRule="auto"/>
        <w:rPr>
          <w:rFonts w:ascii="Times New Roman" w:hAnsi="Times New Roman" w:cs="Times New Roman"/>
          <w:sz w:val="28"/>
          <w:szCs w:val="28"/>
        </w:rPr>
      </w:pPr>
    </w:p>
    <w:p w:rsidR="00CF61D5" w:rsidRPr="00CC7922" w:rsidRDefault="00CF61D5" w:rsidP="00CF61D5">
      <w:pPr>
        <w:spacing w:after="0" w:line="360" w:lineRule="auto"/>
        <w:rPr>
          <w:rFonts w:ascii="Times New Roman" w:hAnsi="Times New Roman" w:cs="Times New Roman"/>
          <w:sz w:val="28"/>
          <w:szCs w:val="28"/>
        </w:rPr>
      </w:pPr>
    </w:p>
    <w:p w:rsidR="00CF61D5" w:rsidRPr="00CC7922" w:rsidRDefault="00CF61D5" w:rsidP="00CF61D5">
      <w:pPr>
        <w:spacing w:after="0" w:line="240" w:lineRule="auto"/>
        <w:jc w:val="center"/>
        <w:rPr>
          <w:rFonts w:ascii="Times New Roman" w:hAnsi="Times New Roman" w:cs="Times New Roman"/>
          <w:b/>
          <w:bCs/>
          <w:sz w:val="56"/>
          <w:szCs w:val="56"/>
        </w:rPr>
      </w:pPr>
      <w:r w:rsidRPr="00CC7922">
        <w:rPr>
          <w:rFonts w:ascii="Times New Roman" w:hAnsi="Times New Roman" w:cs="Times New Roman"/>
          <w:b/>
          <w:bCs/>
          <w:sz w:val="56"/>
          <w:szCs w:val="56"/>
        </w:rPr>
        <w:t xml:space="preserve">Evaluation of </w:t>
      </w:r>
      <w:proofErr w:type="spellStart"/>
      <w:r w:rsidRPr="00CC7922">
        <w:rPr>
          <w:rFonts w:ascii="Times New Roman" w:hAnsi="Times New Roman" w:cs="Times New Roman"/>
          <w:b/>
          <w:bCs/>
          <w:sz w:val="56"/>
          <w:szCs w:val="56"/>
        </w:rPr>
        <w:t>Transtracheal</w:t>
      </w:r>
      <w:proofErr w:type="spellEnd"/>
      <w:r w:rsidRPr="00CC7922">
        <w:rPr>
          <w:rFonts w:ascii="Times New Roman" w:hAnsi="Times New Roman" w:cs="Times New Roman"/>
          <w:b/>
          <w:bCs/>
          <w:sz w:val="56"/>
          <w:szCs w:val="56"/>
        </w:rPr>
        <w:t xml:space="preserve"> Wash in the Isolation of Bacteria spp. from Pneumonic and Healthy Dromedary Camels (</w:t>
      </w:r>
      <w:proofErr w:type="spellStart"/>
      <w:r w:rsidRPr="00CC7922">
        <w:rPr>
          <w:rFonts w:ascii="Times New Roman" w:hAnsi="Times New Roman" w:cs="Times New Roman"/>
          <w:b/>
          <w:bCs/>
          <w:i/>
          <w:iCs/>
          <w:sz w:val="56"/>
          <w:szCs w:val="56"/>
        </w:rPr>
        <w:t>Camelus</w:t>
      </w:r>
      <w:proofErr w:type="spellEnd"/>
      <w:r w:rsidRPr="00CC7922">
        <w:rPr>
          <w:rFonts w:ascii="Times New Roman" w:hAnsi="Times New Roman" w:cs="Times New Roman"/>
          <w:b/>
          <w:bCs/>
          <w:i/>
          <w:iCs/>
          <w:sz w:val="56"/>
          <w:szCs w:val="56"/>
        </w:rPr>
        <w:t xml:space="preserve"> </w:t>
      </w:r>
      <w:proofErr w:type="spellStart"/>
      <w:r w:rsidRPr="00CC7922">
        <w:rPr>
          <w:rFonts w:ascii="Times New Roman" w:hAnsi="Times New Roman" w:cs="Times New Roman"/>
          <w:b/>
          <w:bCs/>
          <w:i/>
          <w:iCs/>
          <w:sz w:val="56"/>
          <w:szCs w:val="56"/>
        </w:rPr>
        <w:t>Dromedarius</w:t>
      </w:r>
      <w:proofErr w:type="spellEnd"/>
      <w:r w:rsidRPr="00CC7922">
        <w:rPr>
          <w:rFonts w:ascii="Times New Roman" w:hAnsi="Times New Roman" w:cs="Times New Roman"/>
          <w:b/>
          <w:bCs/>
          <w:sz w:val="56"/>
          <w:szCs w:val="56"/>
        </w:rPr>
        <w:t>)</w:t>
      </w:r>
    </w:p>
    <w:p w:rsidR="00CF61D5" w:rsidRPr="00CC7922" w:rsidRDefault="00CF61D5" w:rsidP="00CF61D5">
      <w:pPr>
        <w:spacing w:after="0" w:line="240" w:lineRule="auto"/>
        <w:jc w:val="center"/>
        <w:rPr>
          <w:rFonts w:ascii="Times New Roman" w:hAnsi="Times New Roman" w:cs="Times New Roman"/>
          <w:sz w:val="36"/>
          <w:szCs w:val="36"/>
        </w:rPr>
      </w:pPr>
    </w:p>
    <w:p w:rsidR="00CF61D5" w:rsidRPr="00CC7922" w:rsidRDefault="00CF61D5" w:rsidP="00CF61D5">
      <w:pPr>
        <w:spacing w:after="0" w:line="240" w:lineRule="auto"/>
        <w:jc w:val="center"/>
        <w:rPr>
          <w:rFonts w:ascii="Times New Roman" w:hAnsi="Times New Roman" w:cs="Times New Roman"/>
          <w:sz w:val="36"/>
          <w:szCs w:val="36"/>
        </w:rPr>
      </w:pPr>
      <w:r w:rsidRPr="00CC7922">
        <w:rPr>
          <w:rFonts w:ascii="Times New Roman" w:hAnsi="Times New Roman" w:cs="Times New Roman"/>
          <w:sz w:val="36"/>
          <w:szCs w:val="36"/>
        </w:rPr>
        <w:t>A thesis</w:t>
      </w:r>
    </w:p>
    <w:p w:rsidR="00CF61D5" w:rsidRPr="00CC7922" w:rsidRDefault="00CF61D5" w:rsidP="00CF61D5">
      <w:pPr>
        <w:spacing w:after="0" w:line="240" w:lineRule="auto"/>
        <w:ind w:firstLine="720"/>
        <w:jc w:val="both"/>
        <w:rPr>
          <w:rFonts w:ascii="Times New Roman" w:hAnsi="Times New Roman" w:cs="Times New Roman"/>
          <w:sz w:val="36"/>
          <w:szCs w:val="36"/>
        </w:rPr>
      </w:pPr>
      <w:proofErr w:type="gramStart"/>
      <w:r w:rsidRPr="00CC7922">
        <w:rPr>
          <w:rFonts w:ascii="Times New Roman" w:hAnsi="Times New Roman" w:cs="Times New Roman"/>
          <w:sz w:val="36"/>
          <w:szCs w:val="36"/>
        </w:rPr>
        <w:t>Submitted to the Council of the College of Veterinary Medicine / University of Baghdad in partial fulfillment of the requirements for the Degree of Philosophy of Science in Veterinary Internal and Preventive Medicine.</w:t>
      </w:r>
      <w:proofErr w:type="gramEnd"/>
    </w:p>
    <w:p w:rsidR="00CF61D5" w:rsidRPr="00CC7922" w:rsidRDefault="00CF61D5" w:rsidP="00CF61D5">
      <w:pPr>
        <w:spacing w:after="0" w:line="240" w:lineRule="auto"/>
        <w:jc w:val="center"/>
        <w:rPr>
          <w:rFonts w:ascii="Times New Roman" w:hAnsi="Times New Roman" w:cs="Times New Roman"/>
          <w:sz w:val="40"/>
          <w:szCs w:val="40"/>
        </w:rPr>
      </w:pPr>
    </w:p>
    <w:p w:rsidR="00CF61D5" w:rsidRPr="00CC7922" w:rsidRDefault="00CF61D5" w:rsidP="00CF61D5">
      <w:pPr>
        <w:spacing w:after="0" w:line="240" w:lineRule="auto"/>
        <w:jc w:val="center"/>
        <w:rPr>
          <w:rFonts w:ascii="Times New Roman" w:hAnsi="Times New Roman" w:cs="Times New Roman"/>
          <w:sz w:val="40"/>
          <w:szCs w:val="40"/>
        </w:rPr>
      </w:pPr>
    </w:p>
    <w:p w:rsidR="00CF61D5" w:rsidRPr="00CC7922" w:rsidRDefault="00CF61D5" w:rsidP="00CF61D5">
      <w:pPr>
        <w:spacing w:after="0" w:line="240" w:lineRule="auto"/>
        <w:jc w:val="center"/>
        <w:rPr>
          <w:rFonts w:ascii="Times New Roman" w:hAnsi="Times New Roman" w:cs="Times New Roman"/>
          <w:sz w:val="36"/>
          <w:szCs w:val="36"/>
        </w:rPr>
      </w:pPr>
      <w:r w:rsidRPr="00CC7922">
        <w:rPr>
          <w:rFonts w:ascii="Times New Roman" w:hAnsi="Times New Roman" w:cs="Times New Roman"/>
          <w:sz w:val="36"/>
          <w:szCs w:val="36"/>
        </w:rPr>
        <w:t>By</w:t>
      </w:r>
    </w:p>
    <w:p w:rsidR="00CF61D5" w:rsidRPr="00CC7922" w:rsidRDefault="00CF61D5" w:rsidP="00CF61D5">
      <w:pPr>
        <w:spacing w:after="0" w:line="240" w:lineRule="auto"/>
        <w:jc w:val="center"/>
        <w:rPr>
          <w:rFonts w:ascii="Times New Roman" w:hAnsi="Times New Roman" w:cs="Times New Roman"/>
          <w:b/>
          <w:bCs/>
          <w:sz w:val="40"/>
          <w:szCs w:val="40"/>
        </w:rPr>
      </w:pPr>
      <w:proofErr w:type="spellStart"/>
      <w:r w:rsidRPr="00CC7922">
        <w:rPr>
          <w:rFonts w:ascii="Times New Roman" w:hAnsi="Times New Roman" w:cs="Times New Roman"/>
          <w:b/>
          <w:bCs/>
          <w:sz w:val="40"/>
          <w:szCs w:val="40"/>
        </w:rPr>
        <w:t>Muthanna</w:t>
      </w:r>
      <w:proofErr w:type="spellEnd"/>
      <w:r w:rsidRPr="00CC7922">
        <w:rPr>
          <w:rFonts w:ascii="Times New Roman" w:hAnsi="Times New Roman" w:cs="Times New Roman"/>
          <w:b/>
          <w:bCs/>
          <w:sz w:val="40"/>
          <w:szCs w:val="40"/>
        </w:rPr>
        <w:t xml:space="preserve"> H. </w:t>
      </w:r>
      <w:proofErr w:type="spellStart"/>
      <w:r w:rsidRPr="00CC7922">
        <w:rPr>
          <w:rFonts w:ascii="Times New Roman" w:hAnsi="Times New Roman" w:cs="Times New Roman"/>
          <w:b/>
          <w:bCs/>
          <w:sz w:val="40"/>
          <w:szCs w:val="40"/>
        </w:rPr>
        <w:t>Hussain</w:t>
      </w:r>
      <w:proofErr w:type="spellEnd"/>
    </w:p>
    <w:p w:rsidR="00CF61D5" w:rsidRDefault="00CF61D5" w:rsidP="00CF61D5">
      <w:pPr>
        <w:spacing w:after="0" w:line="240" w:lineRule="auto"/>
        <w:jc w:val="center"/>
        <w:rPr>
          <w:rFonts w:ascii="Times New Roman" w:hAnsi="Times New Roman" w:cs="Times New Roman"/>
          <w:sz w:val="40"/>
          <w:szCs w:val="40"/>
        </w:rPr>
      </w:pPr>
    </w:p>
    <w:p w:rsidR="00CF61D5" w:rsidRPr="00CC7922" w:rsidRDefault="00CF61D5" w:rsidP="00CF61D5">
      <w:pPr>
        <w:spacing w:after="0" w:line="240" w:lineRule="auto"/>
        <w:jc w:val="center"/>
        <w:rPr>
          <w:rFonts w:ascii="Times New Roman" w:hAnsi="Times New Roman" w:cs="Times New Roman"/>
          <w:sz w:val="40"/>
          <w:szCs w:val="40"/>
        </w:rPr>
      </w:pPr>
    </w:p>
    <w:p w:rsidR="00CF61D5" w:rsidRPr="00CC7922" w:rsidRDefault="00CF61D5" w:rsidP="00CF61D5">
      <w:pPr>
        <w:spacing w:after="0" w:line="240" w:lineRule="auto"/>
        <w:jc w:val="center"/>
        <w:rPr>
          <w:rFonts w:ascii="Times New Roman" w:hAnsi="Times New Roman" w:cs="Times New Roman"/>
          <w:sz w:val="40"/>
          <w:szCs w:val="40"/>
        </w:rPr>
      </w:pPr>
    </w:p>
    <w:p w:rsidR="00CF61D5" w:rsidRPr="00CC7922" w:rsidRDefault="00CF61D5" w:rsidP="00CF61D5">
      <w:pPr>
        <w:spacing w:after="0" w:line="240" w:lineRule="auto"/>
        <w:jc w:val="center"/>
        <w:rPr>
          <w:rFonts w:ascii="Times New Roman" w:hAnsi="Times New Roman" w:cs="Times New Roman"/>
          <w:sz w:val="36"/>
          <w:szCs w:val="36"/>
        </w:rPr>
      </w:pPr>
      <w:r w:rsidRPr="00CC7922">
        <w:rPr>
          <w:rFonts w:ascii="Times New Roman" w:hAnsi="Times New Roman" w:cs="Times New Roman"/>
          <w:sz w:val="36"/>
          <w:szCs w:val="36"/>
        </w:rPr>
        <w:t>Supervised by</w:t>
      </w:r>
    </w:p>
    <w:p w:rsidR="00CF61D5" w:rsidRPr="00CC7922" w:rsidRDefault="00CF61D5" w:rsidP="00CF61D5">
      <w:pPr>
        <w:spacing w:after="0" w:line="240" w:lineRule="auto"/>
        <w:ind w:firstLine="142"/>
        <w:jc w:val="center"/>
        <w:rPr>
          <w:rFonts w:ascii="Times New Roman" w:hAnsi="Times New Roman" w:cs="Times New Roman"/>
          <w:b/>
          <w:bCs/>
          <w:sz w:val="40"/>
          <w:szCs w:val="40"/>
        </w:rPr>
      </w:pPr>
      <w:r w:rsidRPr="00CC7922">
        <w:rPr>
          <w:rFonts w:ascii="Times New Roman" w:hAnsi="Times New Roman" w:cs="Times New Roman"/>
          <w:b/>
          <w:bCs/>
          <w:sz w:val="36"/>
          <w:szCs w:val="36"/>
        </w:rPr>
        <w:t xml:space="preserve">Prof. Dr. </w:t>
      </w:r>
      <w:r w:rsidRPr="00CC7922">
        <w:rPr>
          <w:rFonts w:ascii="Times New Roman" w:hAnsi="Times New Roman" w:cs="Times New Roman"/>
          <w:b/>
          <w:bCs/>
          <w:sz w:val="40"/>
          <w:szCs w:val="40"/>
        </w:rPr>
        <w:t xml:space="preserve">Faisal G. </w:t>
      </w:r>
      <w:proofErr w:type="spellStart"/>
      <w:r w:rsidRPr="00CC7922">
        <w:rPr>
          <w:rFonts w:ascii="Times New Roman" w:hAnsi="Times New Roman" w:cs="Times New Roman"/>
          <w:b/>
          <w:bCs/>
          <w:sz w:val="40"/>
          <w:szCs w:val="40"/>
        </w:rPr>
        <w:t>Habasha</w:t>
      </w:r>
      <w:proofErr w:type="spellEnd"/>
    </w:p>
    <w:p w:rsidR="00CF61D5" w:rsidRPr="00CC7922" w:rsidRDefault="00CF61D5" w:rsidP="00CF61D5">
      <w:pPr>
        <w:spacing w:after="0" w:line="240" w:lineRule="auto"/>
        <w:jc w:val="both"/>
        <w:rPr>
          <w:rFonts w:ascii="Times New Roman" w:hAnsi="Times New Roman" w:cs="Times New Roman"/>
          <w:b/>
          <w:bCs/>
          <w:sz w:val="40"/>
          <w:szCs w:val="40"/>
        </w:rPr>
      </w:pPr>
    </w:p>
    <w:p w:rsidR="00CF61D5" w:rsidRDefault="00CF61D5" w:rsidP="00CF61D5">
      <w:pPr>
        <w:spacing w:after="0" w:line="240" w:lineRule="auto"/>
        <w:ind w:firstLine="720"/>
        <w:jc w:val="both"/>
        <w:rPr>
          <w:rFonts w:ascii="Times New Roman" w:hAnsi="Times New Roman" w:cs="Times New Roman"/>
          <w:sz w:val="40"/>
          <w:szCs w:val="40"/>
        </w:rPr>
      </w:pPr>
      <w:r w:rsidRPr="00CC7922">
        <w:rPr>
          <w:rFonts w:ascii="Times New Roman" w:hAnsi="Times New Roman" w:cs="Times New Roman"/>
          <w:sz w:val="40"/>
          <w:szCs w:val="40"/>
        </w:rPr>
        <w:t xml:space="preserve">2014 A.D. </w:t>
      </w:r>
      <w:r w:rsidRPr="00CC7922">
        <w:rPr>
          <w:rFonts w:ascii="Times New Roman" w:hAnsi="Times New Roman" w:cs="Times New Roman"/>
          <w:sz w:val="40"/>
          <w:szCs w:val="40"/>
        </w:rPr>
        <w:tab/>
      </w:r>
      <w:r w:rsidRPr="00CC7922">
        <w:rPr>
          <w:rFonts w:ascii="Times New Roman" w:hAnsi="Times New Roman" w:cs="Times New Roman"/>
          <w:sz w:val="40"/>
          <w:szCs w:val="40"/>
        </w:rPr>
        <w:tab/>
      </w:r>
      <w:r w:rsidRPr="00CC7922">
        <w:rPr>
          <w:rFonts w:ascii="Times New Roman" w:hAnsi="Times New Roman" w:cs="Times New Roman"/>
          <w:sz w:val="40"/>
          <w:szCs w:val="40"/>
        </w:rPr>
        <w:tab/>
      </w:r>
      <w:r w:rsidRPr="00CC7922">
        <w:rPr>
          <w:rFonts w:ascii="Times New Roman" w:hAnsi="Times New Roman" w:cs="Times New Roman"/>
          <w:sz w:val="40"/>
          <w:szCs w:val="40"/>
        </w:rPr>
        <w:tab/>
      </w:r>
      <w:r w:rsidRPr="00CC7922">
        <w:rPr>
          <w:rFonts w:ascii="Times New Roman" w:hAnsi="Times New Roman" w:cs="Times New Roman"/>
          <w:sz w:val="40"/>
          <w:szCs w:val="40"/>
        </w:rPr>
        <w:tab/>
      </w:r>
      <w:r w:rsidRPr="00CC7922">
        <w:rPr>
          <w:rFonts w:ascii="Times New Roman" w:hAnsi="Times New Roman" w:cs="Times New Roman"/>
          <w:sz w:val="40"/>
          <w:szCs w:val="40"/>
        </w:rPr>
        <w:tab/>
      </w:r>
      <w:r w:rsidRPr="00CC7922">
        <w:rPr>
          <w:rFonts w:ascii="Times New Roman" w:hAnsi="Times New Roman" w:cs="Times New Roman"/>
          <w:sz w:val="40"/>
          <w:szCs w:val="40"/>
        </w:rPr>
        <w:tab/>
      </w:r>
      <w:proofErr w:type="gramStart"/>
      <w:r w:rsidRPr="00CC7922">
        <w:rPr>
          <w:rFonts w:ascii="Times New Roman" w:hAnsi="Times New Roman" w:cs="Times New Roman"/>
          <w:sz w:val="40"/>
          <w:szCs w:val="40"/>
        </w:rPr>
        <w:t>1436 A.H.</w:t>
      </w:r>
      <w:proofErr w:type="gramEnd"/>
    </w:p>
    <w:p w:rsidR="00CF61D5" w:rsidRDefault="00CF61D5">
      <w:pPr>
        <w:rPr>
          <w:rFonts w:ascii="Times New Roman" w:hAnsi="Times New Roman" w:cs="Times New Roman"/>
          <w:sz w:val="40"/>
          <w:szCs w:val="40"/>
        </w:rPr>
      </w:pPr>
      <w:r>
        <w:rPr>
          <w:rFonts w:ascii="Times New Roman" w:hAnsi="Times New Roman" w:cs="Times New Roman"/>
          <w:sz w:val="40"/>
          <w:szCs w:val="40"/>
        </w:rPr>
        <w:br w:type="page"/>
      </w:r>
    </w:p>
    <w:p w:rsidR="00CF61D5" w:rsidRPr="00AA29D8" w:rsidRDefault="00CF61D5" w:rsidP="00CF61D5">
      <w:pPr>
        <w:tabs>
          <w:tab w:val="left" w:pos="567"/>
        </w:tabs>
        <w:spacing w:before="120" w:after="0" w:line="360" w:lineRule="auto"/>
        <w:jc w:val="center"/>
        <w:rPr>
          <w:rFonts w:ascii="Times New Roman" w:hAnsi="Times New Roman" w:cs="Times New Roman"/>
          <w:b/>
          <w:bCs/>
          <w:sz w:val="32"/>
          <w:szCs w:val="32"/>
        </w:rPr>
      </w:pPr>
      <w:r w:rsidRPr="00AA29D8">
        <w:rPr>
          <w:rFonts w:ascii="Times New Roman" w:hAnsi="Times New Roman" w:cs="Times New Roman"/>
          <w:b/>
          <w:bCs/>
          <w:sz w:val="36"/>
          <w:szCs w:val="36"/>
        </w:rPr>
        <w:lastRenderedPageBreak/>
        <w:t xml:space="preserve">Summary </w:t>
      </w:r>
    </w:p>
    <w:p w:rsidR="00CF61D5" w:rsidRPr="00AA29D8" w:rsidRDefault="00CF61D5" w:rsidP="00CF61D5">
      <w:pPr>
        <w:tabs>
          <w:tab w:val="left" w:pos="567"/>
        </w:tabs>
        <w:autoSpaceDE w:val="0"/>
        <w:autoSpaceDN w:val="0"/>
        <w:adjustRightInd w:val="0"/>
        <w:spacing w:before="120" w:after="120" w:line="360" w:lineRule="auto"/>
        <w:ind w:firstLine="851"/>
        <w:jc w:val="both"/>
        <w:rPr>
          <w:rFonts w:ascii="Times New Roman" w:hAnsi="Times New Roman" w:cs="Times New Roman"/>
          <w:sz w:val="28"/>
          <w:szCs w:val="28"/>
        </w:rPr>
      </w:pPr>
      <w:r w:rsidRPr="00AA29D8">
        <w:rPr>
          <w:rFonts w:ascii="Times New Roman" w:hAnsi="Times New Roman" w:cs="Times New Roman"/>
          <w:sz w:val="28"/>
          <w:szCs w:val="28"/>
        </w:rPr>
        <w:t>This study included the physical examination of 150 camels in different ages and genders suffering from respiratory signs from January 2013 to February 2014 in abattoirs of Al-Najaf and Al-</w:t>
      </w:r>
      <w:proofErr w:type="spellStart"/>
      <w:r w:rsidRPr="00AA29D8">
        <w:rPr>
          <w:rFonts w:ascii="Times New Roman" w:hAnsi="Times New Roman" w:cs="Times New Roman"/>
          <w:sz w:val="28"/>
          <w:szCs w:val="28"/>
        </w:rPr>
        <w:t>Qadissiya</w:t>
      </w:r>
      <w:proofErr w:type="spellEnd"/>
      <w:r w:rsidRPr="00AA29D8">
        <w:rPr>
          <w:rFonts w:ascii="Times New Roman" w:hAnsi="Times New Roman" w:cs="Times New Roman"/>
          <w:sz w:val="28"/>
          <w:szCs w:val="28"/>
        </w:rPr>
        <w:t xml:space="preserve"> provinces. After physical examination; clinical signs revealed extended neck, depression, anorexia, elevated heart rate (42-44bpm), irregular rapid breathing (19-24bpm) and fever in seventy-one cases that were diagnosed as interstitial bronchopneumonia (forty-six cases) and </w:t>
      </w:r>
      <w:proofErr w:type="spellStart"/>
      <w:r w:rsidRPr="00AA29D8">
        <w:rPr>
          <w:rFonts w:ascii="Times New Roman" w:hAnsi="Times New Roman" w:cs="Times New Roman"/>
          <w:sz w:val="28"/>
          <w:szCs w:val="28"/>
        </w:rPr>
        <w:t>fibrinous</w:t>
      </w:r>
      <w:proofErr w:type="spellEnd"/>
      <w:r w:rsidRPr="00AA29D8">
        <w:rPr>
          <w:rFonts w:ascii="Times New Roman" w:hAnsi="Times New Roman" w:cs="Times New Roman"/>
          <w:sz w:val="28"/>
          <w:szCs w:val="28"/>
        </w:rPr>
        <w:t xml:space="preserve"> pneumonia (twenty-five cases) and within normal in the other seventy-nine cases in which pneumonia was granulomatous. </w:t>
      </w:r>
      <w:proofErr w:type="gramStart"/>
      <w:r w:rsidRPr="00AA29D8">
        <w:rPr>
          <w:rFonts w:ascii="Times New Roman" w:hAnsi="Times New Roman" w:cs="Times New Roman"/>
          <w:sz w:val="28"/>
          <w:szCs w:val="28"/>
        </w:rPr>
        <w:t xml:space="preserve">In order to make the diagnosis, </w:t>
      </w:r>
      <w:proofErr w:type="spellStart"/>
      <w:r w:rsidRPr="00AA29D8">
        <w:rPr>
          <w:rFonts w:ascii="Times New Roman" w:hAnsi="Times New Roman" w:cs="Times New Roman"/>
          <w:sz w:val="28"/>
          <w:szCs w:val="28"/>
        </w:rPr>
        <w:t>Transtracheal</w:t>
      </w:r>
      <w:proofErr w:type="spellEnd"/>
      <w:r w:rsidRPr="00AA29D8">
        <w:rPr>
          <w:rFonts w:ascii="Times New Roman" w:hAnsi="Times New Roman" w:cs="Times New Roman"/>
          <w:sz w:val="28"/>
          <w:szCs w:val="28"/>
        </w:rPr>
        <w:t xml:space="preserve"> Wash (TTW) used for getting samples from each case for cytology and bacteriology; Leukocyte count ranged in (925±3.7c/µl) in granulomatous pneumonia, (1104±7.59c/µl) in </w:t>
      </w:r>
      <w:proofErr w:type="spellStart"/>
      <w:r w:rsidRPr="00AA29D8">
        <w:rPr>
          <w:rFonts w:ascii="Times New Roman" w:hAnsi="Times New Roman" w:cs="Times New Roman"/>
          <w:sz w:val="28"/>
          <w:szCs w:val="28"/>
        </w:rPr>
        <w:t>fibrinous</w:t>
      </w:r>
      <w:proofErr w:type="spellEnd"/>
      <w:r w:rsidRPr="00AA29D8">
        <w:rPr>
          <w:rFonts w:ascii="Times New Roman" w:hAnsi="Times New Roman" w:cs="Times New Roman"/>
          <w:sz w:val="28"/>
          <w:szCs w:val="28"/>
        </w:rPr>
        <w:t xml:space="preserve"> pneumonia and (1369±9.23c/µl) in interstitial bronchopneumonia.</w:t>
      </w:r>
      <w:proofErr w:type="gramEnd"/>
      <w:r w:rsidRPr="00AA29D8">
        <w:rPr>
          <w:rFonts w:ascii="Times New Roman" w:hAnsi="Times New Roman" w:cs="Times New Roman"/>
          <w:sz w:val="28"/>
          <w:szCs w:val="28"/>
        </w:rPr>
        <w:t xml:space="preserve"> Differential Leukocyte count recorded lymphocytosis in granulomatous pneumonia and </w:t>
      </w:r>
      <w:proofErr w:type="spellStart"/>
      <w:r w:rsidRPr="00AA29D8">
        <w:rPr>
          <w:rFonts w:ascii="Times New Roman" w:hAnsi="Times New Roman" w:cs="Times New Roman"/>
          <w:sz w:val="28"/>
          <w:szCs w:val="28"/>
        </w:rPr>
        <w:t>neutrophilia</w:t>
      </w:r>
      <w:proofErr w:type="spellEnd"/>
      <w:r w:rsidRPr="00AA29D8">
        <w:rPr>
          <w:rFonts w:ascii="Times New Roman" w:hAnsi="Times New Roman" w:cs="Times New Roman"/>
          <w:sz w:val="28"/>
          <w:szCs w:val="28"/>
        </w:rPr>
        <w:t xml:space="preserve"> in the </w:t>
      </w:r>
      <w:proofErr w:type="spellStart"/>
      <w:r w:rsidRPr="00AA29D8">
        <w:rPr>
          <w:rFonts w:ascii="Times New Roman" w:hAnsi="Times New Roman" w:cs="Times New Roman"/>
          <w:sz w:val="28"/>
          <w:szCs w:val="28"/>
        </w:rPr>
        <w:t>fibrinous</w:t>
      </w:r>
      <w:proofErr w:type="spellEnd"/>
      <w:r w:rsidRPr="00AA29D8">
        <w:rPr>
          <w:rFonts w:ascii="Times New Roman" w:hAnsi="Times New Roman" w:cs="Times New Roman"/>
          <w:sz w:val="28"/>
          <w:szCs w:val="28"/>
        </w:rPr>
        <w:t xml:space="preserve"> and interstitial pneumonia. Total Protein (TP) recorded (621±2.36mg/dl) in granulomatous pneumonia, (782±3.66mg/dl) in </w:t>
      </w:r>
      <w:proofErr w:type="spellStart"/>
      <w:r w:rsidRPr="00AA29D8">
        <w:rPr>
          <w:rFonts w:ascii="Times New Roman" w:hAnsi="Times New Roman" w:cs="Times New Roman"/>
          <w:sz w:val="28"/>
          <w:szCs w:val="28"/>
        </w:rPr>
        <w:t>fibrinous</w:t>
      </w:r>
      <w:proofErr w:type="spellEnd"/>
      <w:r w:rsidRPr="00AA29D8">
        <w:rPr>
          <w:rFonts w:ascii="Times New Roman" w:hAnsi="Times New Roman" w:cs="Times New Roman"/>
          <w:sz w:val="28"/>
          <w:szCs w:val="28"/>
        </w:rPr>
        <w:t xml:space="preserve"> pneumonia and (331±3.9mg/dl) in interstitial bronchopneumonia. </w:t>
      </w:r>
    </w:p>
    <w:p w:rsidR="00CF61D5" w:rsidRPr="00AA29D8" w:rsidRDefault="00CF61D5" w:rsidP="00CF61D5">
      <w:pPr>
        <w:tabs>
          <w:tab w:val="left" w:pos="567"/>
        </w:tabs>
        <w:autoSpaceDE w:val="0"/>
        <w:autoSpaceDN w:val="0"/>
        <w:adjustRightInd w:val="0"/>
        <w:spacing w:before="120" w:after="120" w:line="360" w:lineRule="auto"/>
        <w:ind w:firstLine="851"/>
        <w:jc w:val="both"/>
        <w:rPr>
          <w:rFonts w:ascii="Times New Roman" w:hAnsi="Times New Roman" w:cs="Times New Roman"/>
          <w:sz w:val="28"/>
          <w:szCs w:val="28"/>
          <w:lang w:bidi="ar-IQ"/>
        </w:rPr>
      </w:pPr>
      <w:bookmarkStart w:id="0" w:name="_GoBack"/>
      <w:bookmarkEnd w:id="0"/>
    </w:p>
    <w:p w:rsidR="00CF61D5" w:rsidRPr="00AA29D8" w:rsidRDefault="00CF61D5" w:rsidP="00CF61D5">
      <w:pPr>
        <w:tabs>
          <w:tab w:val="left" w:pos="567"/>
        </w:tabs>
        <w:autoSpaceDE w:val="0"/>
        <w:autoSpaceDN w:val="0"/>
        <w:adjustRightInd w:val="0"/>
        <w:spacing w:before="120" w:after="120" w:line="360" w:lineRule="auto"/>
        <w:ind w:firstLine="851"/>
        <w:jc w:val="both"/>
        <w:rPr>
          <w:rFonts w:ascii="Times New Roman" w:hAnsi="Times New Roman" w:cs="Times New Roman"/>
          <w:sz w:val="28"/>
          <w:szCs w:val="28"/>
        </w:rPr>
      </w:pPr>
      <w:r w:rsidRPr="00AA29D8">
        <w:rPr>
          <w:rFonts w:ascii="Times New Roman" w:hAnsi="Times New Roman" w:cs="Times New Roman"/>
          <w:sz w:val="28"/>
          <w:szCs w:val="28"/>
        </w:rPr>
        <w:t xml:space="preserve">Bacterial culture from the TTW showed unique colonies on blood agar; that were identified by using the VITEK 2 compact technique and then confirmed by the conventional polymerase chain reaction (PCR) as; </w:t>
      </w:r>
      <w:r w:rsidRPr="00AA29D8">
        <w:rPr>
          <w:rFonts w:ascii="Times New Roman" w:hAnsi="Times New Roman" w:cs="Times New Roman"/>
          <w:i/>
          <w:iCs/>
          <w:sz w:val="28"/>
          <w:szCs w:val="28"/>
        </w:rPr>
        <w:t xml:space="preserve">Rhizobium </w:t>
      </w:r>
      <w:proofErr w:type="spellStart"/>
      <w:r w:rsidRPr="00AA29D8">
        <w:rPr>
          <w:rFonts w:ascii="Times New Roman" w:hAnsi="Times New Roman" w:cs="Times New Roman"/>
          <w:i/>
          <w:iCs/>
          <w:sz w:val="28"/>
          <w:szCs w:val="28"/>
        </w:rPr>
        <w:t>radiobacter</w:t>
      </w:r>
      <w:proofErr w:type="spellEnd"/>
      <w:r w:rsidRPr="00AA29D8">
        <w:rPr>
          <w:rFonts w:ascii="Times New Roman" w:hAnsi="Times New Roman" w:cs="Times New Roman"/>
          <w:i/>
          <w:iCs/>
          <w:sz w:val="28"/>
          <w:szCs w:val="28"/>
        </w:rPr>
        <w:t xml:space="preserve"> </w:t>
      </w:r>
      <w:r w:rsidRPr="00AA29D8">
        <w:rPr>
          <w:rFonts w:ascii="Times New Roman" w:hAnsi="Times New Roman" w:cs="Times New Roman"/>
          <w:sz w:val="28"/>
          <w:szCs w:val="28"/>
        </w:rPr>
        <w:t>in</w:t>
      </w:r>
      <w:r w:rsidRPr="00AA29D8">
        <w:rPr>
          <w:rFonts w:ascii="Times New Roman" w:hAnsi="Times New Roman" w:cs="Times New Roman"/>
          <w:i/>
          <w:iCs/>
          <w:sz w:val="28"/>
          <w:szCs w:val="28"/>
        </w:rPr>
        <w:t xml:space="preserve"> </w:t>
      </w:r>
      <w:r w:rsidRPr="00AA29D8">
        <w:rPr>
          <w:rFonts w:ascii="Times New Roman" w:hAnsi="Times New Roman" w:cs="Times New Roman"/>
          <w:sz w:val="28"/>
          <w:szCs w:val="28"/>
        </w:rPr>
        <w:t xml:space="preserve">seventy-nine cases of granulomatous pneumonia which represent (53%) of the total 150 cases, </w:t>
      </w:r>
      <w:proofErr w:type="spellStart"/>
      <w:r w:rsidRPr="00AA29D8">
        <w:rPr>
          <w:rFonts w:ascii="Times New Roman" w:hAnsi="Times New Roman" w:cs="Times New Roman"/>
          <w:i/>
          <w:iCs/>
          <w:sz w:val="28"/>
          <w:szCs w:val="28"/>
        </w:rPr>
        <w:t>Sphingomonas</w:t>
      </w:r>
      <w:proofErr w:type="spellEnd"/>
      <w:r w:rsidRPr="00AA29D8">
        <w:rPr>
          <w:rFonts w:ascii="Times New Roman" w:hAnsi="Times New Roman" w:cs="Times New Roman"/>
          <w:i/>
          <w:iCs/>
          <w:sz w:val="28"/>
          <w:szCs w:val="28"/>
        </w:rPr>
        <w:t xml:space="preserve">  </w:t>
      </w:r>
      <w:proofErr w:type="spellStart"/>
      <w:r w:rsidRPr="00AA29D8">
        <w:rPr>
          <w:rFonts w:ascii="Times New Roman" w:hAnsi="Times New Roman" w:cs="Times New Roman"/>
          <w:i/>
          <w:iCs/>
          <w:sz w:val="28"/>
          <w:szCs w:val="28"/>
        </w:rPr>
        <w:t>paucimobilis</w:t>
      </w:r>
      <w:proofErr w:type="spellEnd"/>
      <w:r w:rsidRPr="00AA29D8">
        <w:rPr>
          <w:rFonts w:ascii="Times New Roman" w:hAnsi="Times New Roman" w:cs="Times New Roman"/>
          <w:i/>
          <w:iCs/>
          <w:sz w:val="28"/>
          <w:szCs w:val="28"/>
        </w:rPr>
        <w:t xml:space="preserve"> </w:t>
      </w:r>
      <w:r w:rsidRPr="00AA29D8">
        <w:rPr>
          <w:rFonts w:ascii="Times New Roman" w:hAnsi="Times New Roman" w:cs="Times New Roman"/>
          <w:sz w:val="28"/>
          <w:szCs w:val="28"/>
        </w:rPr>
        <w:t>in</w:t>
      </w:r>
      <w:r w:rsidRPr="00AA29D8">
        <w:rPr>
          <w:rFonts w:ascii="Times New Roman" w:hAnsi="Times New Roman" w:cs="Times New Roman"/>
          <w:i/>
          <w:iCs/>
          <w:sz w:val="28"/>
          <w:szCs w:val="28"/>
        </w:rPr>
        <w:t xml:space="preserve"> </w:t>
      </w:r>
      <w:r w:rsidRPr="00AA29D8">
        <w:rPr>
          <w:rFonts w:ascii="Times New Roman" w:hAnsi="Times New Roman" w:cs="Times New Roman"/>
          <w:sz w:val="28"/>
          <w:szCs w:val="28"/>
        </w:rPr>
        <w:t xml:space="preserve">twenty-five cases of </w:t>
      </w:r>
      <w:proofErr w:type="spellStart"/>
      <w:r w:rsidRPr="00AA29D8">
        <w:rPr>
          <w:rFonts w:ascii="Times New Roman" w:hAnsi="Times New Roman" w:cs="Times New Roman"/>
          <w:sz w:val="28"/>
          <w:szCs w:val="28"/>
        </w:rPr>
        <w:t>fibrinous</w:t>
      </w:r>
      <w:proofErr w:type="spellEnd"/>
      <w:r w:rsidRPr="00AA29D8">
        <w:rPr>
          <w:rFonts w:ascii="Times New Roman" w:hAnsi="Times New Roman" w:cs="Times New Roman"/>
          <w:sz w:val="28"/>
          <w:szCs w:val="28"/>
        </w:rPr>
        <w:t xml:space="preserve"> pneumonia which represent (16%), </w:t>
      </w:r>
      <w:proofErr w:type="spellStart"/>
      <w:r w:rsidRPr="00AA29D8">
        <w:rPr>
          <w:rFonts w:ascii="Times New Roman" w:hAnsi="Times New Roman" w:cs="Times New Roman"/>
          <w:i/>
          <w:iCs/>
          <w:sz w:val="28"/>
          <w:szCs w:val="28"/>
        </w:rPr>
        <w:t>Klebsiella</w:t>
      </w:r>
      <w:proofErr w:type="spellEnd"/>
      <w:r w:rsidRPr="00AA29D8">
        <w:rPr>
          <w:rFonts w:ascii="Times New Roman" w:hAnsi="Times New Roman" w:cs="Times New Roman"/>
          <w:i/>
          <w:iCs/>
          <w:sz w:val="28"/>
          <w:szCs w:val="28"/>
        </w:rPr>
        <w:t xml:space="preserve"> </w:t>
      </w:r>
      <w:proofErr w:type="spellStart"/>
      <w:r w:rsidRPr="00AA29D8">
        <w:rPr>
          <w:rFonts w:ascii="Times New Roman" w:hAnsi="Times New Roman" w:cs="Times New Roman"/>
          <w:i/>
          <w:iCs/>
          <w:sz w:val="28"/>
          <w:szCs w:val="28"/>
        </w:rPr>
        <w:t>pneumoniae</w:t>
      </w:r>
      <w:proofErr w:type="spellEnd"/>
      <w:r w:rsidRPr="00AA29D8">
        <w:rPr>
          <w:rFonts w:ascii="Times New Roman" w:hAnsi="Times New Roman" w:cs="Times New Roman"/>
          <w:i/>
          <w:iCs/>
          <w:sz w:val="28"/>
          <w:szCs w:val="28"/>
        </w:rPr>
        <w:t xml:space="preserve"> </w:t>
      </w:r>
      <w:proofErr w:type="spellStart"/>
      <w:r w:rsidRPr="00AA29D8">
        <w:rPr>
          <w:rFonts w:ascii="Times New Roman" w:hAnsi="Times New Roman" w:cs="Times New Roman"/>
          <w:i/>
          <w:iCs/>
          <w:sz w:val="28"/>
          <w:szCs w:val="28"/>
        </w:rPr>
        <w:t>ssp</w:t>
      </w:r>
      <w:proofErr w:type="spellEnd"/>
      <w:r w:rsidRPr="00AA29D8">
        <w:rPr>
          <w:rFonts w:ascii="Times New Roman" w:hAnsi="Times New Roman" w:cs="Times New Roman"/>
          <w:i/>
          <w:iCs/>
          <w:sz w:val="28"/>
          <w:szCs w:val="28"/>
        </w:rPr>
        <w:t xml:space="preserve"> </w:t>
      </w:r>
      <w:proofErr w:type="spellStart"/>
      <w:r w:rsidRPr="00AA29D8">
        <w:rPr>
          <w:rFonts w:ascii="Times New Roman" w:hAnsi="Times New Roman" w:cs="Times New Roman"/>
          <w:i/>
          <w:iCs/>
          <w:sz w:val="28"/>
          <w:szCs w:val="28"/>
        </w:rPr>
        <w:t>pneumoniae</w:t>
      </w:r>
      <w:proofErr w:type="spellEnd"/>
      <w:r w:rsidRPr="00AA29D8">
        <w:rPr>
          <w:rFonts w:ascii="Times New Roman" w:hAnsi="Times New Roman" w:cs="Times New Roman"/>
          <w:i/>
          <w:iCs/>
          <w:sz w:val="28"/>
          <w:szCs w:val="28"/>
        </w:rPr>
        <w:t xml:space="preserve"> </w:t>
      </w:r>
      <w:r w:rsidRPr="00AA29D8">
        <w:rPr>
          <w:rFonts w:ascii="Times New Roman" w:hAnsi="Times New Roman" w:cs="Times New Roman"/>
          <w:sz w:val="28"/>
          <w:szCs w:val="28"/>
        </w:rPr>
        <w:t xml:space="preserve">in twenty-four cases of interstitial bronchopneumonia which represent (16%) and </w:t>
      </w:r>
      <w:r w:rsidRPr="00AA29D8">
        <w:rPr>
          <w:rFonts w:ascii="Times New Roman" w:hAnsi="Times New Roman" w:cs="Times New Roman"/>
          <w:i/>
          <w:iCs/>
          <w:sz w:val="28"/>
          <w:szCs w:val="28"/>
        </w:rPr>
        <w:t xml:space="preserve">Escherichia coli in </w:t>
      </w:r>
      <w:r w:rsidRPr="00AA29D8">
        <w:rPr>
          <w:rFonts w:ascii="Times New Roman" w:hAnsi="Times New Roman" w:cs="Times New Roman"/>
          <w:sz w:val="28"/>
          <w:szCs w:val="28"/>
        </w:rPr>
        <w:t>twenty-two cases of interstitial bronchopneumonia (15%).</w:t>
      </w:r>
    </w:p>
    <w:p w:rsidR="00CF61D5" w:rsidRPr="00AA29D8" w:rsidRDefault="00CF61D5" w:rsidP="00CF61D5">
      <w:pPr>
        <w:tabs>
          <w:tab w:val="left" w:pos="567"/>
        </w:tabs>
        <w:autoSpaceDE w:val="0"/>
        <w:autoSpaceDN w:val="0"/>
        <w:adjustRightInd w:val="0"/>
        <w:spacing w:before="120" w:after="120" w:line="360" w:lineRule="auto"/>
        <w:ind w:firstLine="851"/>
        <w:jc w:val="both"/>
        <w:rPr>
          <w:rFonts w:ascii="Times New Roman" w:hAnsi="Times New Roman" w:cs="Times New Roman"/>
          <w:sz w:val="28"/>
          <w:szCs w:val="28"/>
        </w:rPr>
      </w:pPr>
    </w:p>
    <w:p w:rsidR="00CF61D5" w:rsidRPr="00AA29D8" w:rsidRDefault="00CF61D5" w:rsidP="00CF61D5">
      <w:pPr>
        <w:tabs>
          <w:tab w:val="left" w:pos="567"/>
        </w:tabs>
        <w:autoSpaceDE w:val="0"/>
        <w:autoSpaceDN w:val="0"/>
        <w:adjustRightInd w:val="0"/>
        <w:spacing w:before="120" w:after="120" w:line="360" w:lineRule="auto"/>
        <w:ind w:firstLine="851"/>
        <w:jc w:val="both"/>
        <w:rPr>
          <w:rFonts w:ascii="Times New Roman" w:hAnsi="Times New Roman" w:cs="Times New Roman"/>
          <w:sz w:val="28"/>
          <w:szCs w:val="28"/>
        </w:rPr>
      </w:pPr>
      <w:r w:rsidRPr="00AA29D8">
        <w:rPr>
          <w:rFonts w:ascii="Times New Roman" w:hAnsi="Times New Roman" w:cs="Times New Roman"/>
          <w:sz w:val="28"/>
          <w:szCs w:val="28"/>
        </w:rPr>
        <w:lastRenderedPageBreak/>
        <w:t xml:space="preserve">Meantime, postmortem samples had worked for bacteriology to find the correlation between the results with the bacteriology of the </w:t>
      </w:r>
      <w:proofErr w:type="spellStart"/>
      <w:r w:rsidRPr="00AA29D8">
        <w:rPr>
          <w:rFonts w:ascii="Times New Roman" w:hAnsi="Times New Roman" w:cs="Times New Roman"/>
          <w:sz w:val="28"/>
          <w:szCs w:val="28"/>
        </w:rPr>
        <w:t>transtracheal</w:t>
      </w:r>
      <w:proofErr w:type="spellEnd"/>
      <w:r w:rsidRPr="00AA29D8">
        <w:rPr>
          <w:rFonts w:ascii="Times New Roman" w:hAnsi="Times New Roman" w:cs="Times New Roman"/>
          <w:sz w:val="28"/>
          <w:szCs w:val="28"/>
        </w:rPr>
        <w:t xml:space="preserve"> washes. Same isolates with two other postmortem contaminants; </w:t>
      </w:r>
      <w:r w:rsidRPr="00AA29D8">
        <w:rPr>
          <w:rFonts w:ascii="Times New Roman" w:hAnsi="Times New Roman" w:cs="Times New Roman"/>
          <w:i/>
          <w:iCs/>
          <w:sz w:val="28"/>
          <w:szCs w:val="28"/>
        </w:rPr>
        <w:t xml:space="preserve">Staphylococcus </w:t>
      </w:r>
      <w:proofErr w:type="spellStart"/>
      <w:r w:rsidRPr="00AA29D8">
        <w:rPr>
          <w:rFonts w:ascii="Times New Roman" w:hAnsi="Times New Roman" w:cs="Times New Roman"/>
          <w:i/>
          <w:iCs/>
          <w:sz w:val="28"/>
          <w:szCs w:val="28"/>
        </w:rPr>
        <w:t>lentus</w:t>
      </w:r>
      <w:proofErr w:type="spellEnd"/>
      <w:r w:rsidRPr="00AA29D8">
        <w:rPr>
          <w:rFonts w:ascii="Times New Roman" w:hAnsi="Times New Roman" w:cs="Times New Roman"/>
          <w:sz w:val="28"/>
          <w:szCs w:val="28"/>
        </w:rPr>
        <w:t xml:space="preserve"> and </w:t>
      </w:r>
      <w:r w:rsidRPr="00AA29D8">
        <w:rPr>
          <w:rFonts w:ascii="Times New Roman" w:hAnsi="Times New Roman" w:cs="Times New Roman"/>
          <w:i/>
          <w:iCs/>
          <w:sz w:val="28"/>
          <w:szCs w:val="28"/>
        </w:rPr>
        <w:t xml:space="preserve">St. </w:t>
      </w:r>
      <w:proofErr w:type="spellStart"/>
      <w:r w:rsidRPr="00AA29D8">
        <w:rPr>
          <w:rFonts w:ascii="Times New Roman" w:hAnsi="Times New Roman" w:cs="Times New Roman"/>
          <w:i/>
          <w:iCs/>
          <w:sz w:val="28"/>
          <w:szCs w:val="28"/>
        </w:rPr>
        <w:t>vitulinus</w:t>
      </w:r>
      <w:proofErr w:type="spellEnd"/>
      <w:r w:rsidRPr="00AA29D8">
        <w:rPr>
          <w:rFonts w:ascii="Times New Roman" w:hAnsi="Times New Roman" w:cs="Times New Roman"/>
          <w:sz w:val="28"/>
          <w:szCs w:val="28"/>
        </w:rPr>
        <w:t xml:space="preserve">; were diagnosed biochemically, after purification on blood agar, by VITEK 2 compact technique; to affirm that TTW technique is highly accurate more than postmortem diagnosis and it should be used for the diagnosis of  respiratory diseases. </w:t>
      </w:r>
      <w:proofErr w:type="spellStart"/>
      <w:r w:rsidRPr="00AA29D8">
        <w:rPr>
          <w:rFonts w:ascii="Times New Roman" w:hAnsi="Times New Roman" w:cs="Times New Roman"/>
          <w:sz w:val="28"/>
          <w:szCs w:val="28"/>
        </w:rPr>
        <w:t>Histopathological</w:t>
      </w:r>
      <w:proofErr w:type="spellEnd"/>
      <w:r w:rsidRPr="00AA29D8">
        <w:rPr>
          <w:rFonts w:ascii="Times New Roman" w:hAnsi="Times New Roman" w:cs="Times New Roman"/>
          <w:sz w:val="28"/>
          <w:szCs w:val="28"/>
        </w:rPr>
        <w:t xml:space="preserve"> examination on the postmortem samples, from which granulomatous, </w:t>
      </w:r>
      <w:proofErr w:type="spellStart"/>
      <w:r w:rsidRPr="00AA29D8">
        <w:rPr>
          <w:rFonts w:ascii="Times New Roman" w:hAnsi="Times New Roman" w:cs="Times New Roman"/>
          <w:sz w:val="28"/>
          <w:szCs w:val="28"/>
        </w:rPr>
        <w:t>fibrinous</w:t>
      </w:r>
      <w:proofErr w:type="spellEnd"/>
      <w:r w:rsidRPr="00AA29D8">
        <w:rPr>
          <w:rFonts w:ascii="Times New Roman" w:hAnsi="Times New Roman" w:cs="Times New Roman"/>
          <w:sz w:val="28"/>
          <w:szCs w:val="28"/>
        </w:rPr>
        <w:t xml:space="preserve"> and interstitial bronchopneumonia were found in both lungs of each camels with (53%), (16%) and (31%) in order which reveals that granulomatous pneumonia recorded the highest ratio of the types found in this study. All affected camels ranged in 4-8 years old. Gender was not significant in infection with </w:t>
      </w:r>
      <w:r w:rsidRPr="00AA29D8">
        <w:rPr>
          <w:rFonts w:ascii="Times New Roman" w:hAnsi="Times New Roman" w:cs="Times New Roman"/>
          <w:i/>
          <w:iCs/>
          <w:sz w:val="28"/>
          <w:szCs w:val="28"/>
        </w:rPr>
        <w:t xml:space="preserve">Rh. </w:t>
      </w:r>
      <w:proofErr w:type="spellStart"/>
      <w:r w:rsidRPr="00AA29D8">
        <w:rPr>
          <w:rFonts w:ascii="Times New Roman" w:hAnsi="Times New Roman" w:cs="Times New Roman"/>
          <w:i/>
          <w:iCs/>
          <w:sz w:val="28"/>
          <w:szCs w:val="28"/>
        </w:rPr>
        <w:t>Radiobacter</w:t>
      </w:r>
      <w:proofErr w:type="spellEnd"/>
      <w:r w:rsidRPr="00AA29D8">
        <w:rPr>
          <w:rFonts w:ascii="Times New Roman" w:hAnsi="Times New Roman" w:cs="Times New Roman"/>
          <w:sz w:val="28"/>
          <w:szCs w:val="28"/>
        </w:rPr>
        <w:t xml:space="preserve">, </w:t>
      </w:r>
      <w:proofErr w:type="spellStart"/>
      <w:r w:rsidRPr="00AA29D8">
        <w:rPr>
          <w:rFonts w:ascii="Times New Roman" w:hAnsi="Times New Roman" w:cs="Times New Roman"/>
          <w:i/>
          <w:iCs/>
          <w:sz w:val="28"/>
          <w:szCs w:val="28"/>
        </w:rPr>
        <w:t>Sph</w:t>
      </w:r>
      <w:proofErr w:type="spellEnd"/>
      <w:r w:rsidRPr="00AA29D8">
        <w:rPr>
          <w:rFonts w:ascii="Times New Roman" w:hAnsi="Times New Roman" w:cs="Times New Roman"/>
          <w:i/>
          <w:iCs/>
          <w:sz w:val="28"/>
          <w:szCs w:val="28"/>
        </w:rPr>
        <w:t xml:space="preserve">. </w:t>
      </w:r>
      <w:proofErr w:type="spellStart"/>
      <w:r w:rsidRPr="00AA29D8">
        <w:rPr>
          <w:rFonts w:ascii="Times New Roman" w:hAnsi="Times New Roman" w:cs="Times New Roman"/>
          <w:i/>
          <w:iCs/>
          <w:sz w:val="28"/>
          <w:szCs w:val="28"/>
        </w:rPr>
        <w:t>Paucimobilis</w:t>
      </w:r>
      <w:proofErr w:type="spellEnd"/>
      <w:r w:rsidRPr="00AA29D8">
        <w:rPr>
          <w:rFonts w:ascii="Times New Roman" w:hAnsi="Times New Roman" w:cs="Times New Roman"/>
          <w:sz w:val="28"/>
          <w:szCs w:val="28"/>
        </w:rPr>
        <w:t xml:space="preserve"> and </w:t>
      </w:r>
      <w:r w:rsidRPr="00AA29D8">
        <w:rPr>
          <w:rFonts w:ascii="Times New Roman" w:hAnsi="Times New Roman" w:cs="Times New Roman"/>
          <w:i/>
          <w:iCs/>
          <w:sz w:val="28"/>
          <w:szCs w:val="28"/>
        </w:rPr>
        <w:t>E. coli</w:t>
      </w:r>
      <w:r w:rsidRPr="00AA29D8">
        <w:rPr>
          <w:rFonts w:ascii="Times New Roman" w:hAnsi="Times New Roman" w:cs="Times New Roman"/>
          <w:sz w:val="28"/>
          <w:szCs w:val="28"/>
        </w:rPr>
        <w:t xml:space="preserve"> but it was significant in </w:t>
      </w:r>
      <w:r w:rsidRPr="00AA29D8">
        <w:rPr>
          <w:rFonts w:ascii="Times New Roman" w:hAnsi="Times New Roman" w:cs="Times New Roman"/>
          <w:i/>
          <w:iCs/>
          <w:sz w:val="28"/>
          <w:szCs w:val="28"/>
        </w:rPr>
        <w:t xml:space="preserve">Kl. </w:t>
      </w:r>
      <w:proofErr w:type="spellStart"/>
      <w:r w:rsidRPr="00AA29D8">
        <w:rPr>
          <w:rFonts w:ascii="Times New Roman" w:hAnsi="Times New Roman" w:cs="Times New Roman"/>
          <w:i/>
          <w:iCs/>
          <w:sz w:val="28"/>
          <w:szCs w:val="28"/>
        </w:rPr>
        <w:t>pn</w:t>
      </w:r>
      <w:proofErr w:type="spellEnd"/>
      <w:r w:rsidRPr="00AA29D8">
        <w:rPr>
          <w:rFonts w:ascii="Times New Roman" w:hAnsi="Times New Roman" w:cs="Times New Roman"/>
          <w:i/>
          <w:iCs/>
          <w:sz w:val="28"/>
          <w:szCs w:val="28"/>
        </w:rPr>
        <w:t xml:space="preserve">. </w:t>
      </w:r>
      <w:proofErr w:type="gramStart"/>
      <w:r w:rsidRPr="00AA29D8">
        <w:rPr>
          <w:rFonts w:ascii="Times New Roman" w:hAnsi="Times New Roman" w:cs="Times New Roman"/>
          <w:i/>
          <w:iCs/>
          <w:sz w:val="28"/>
          <w:szCs w:val="28"/>
        </w:rPr>
        <w:t>ssp.</w:t>
      </w:r>
      <w:proofErr w:type="gramEnd"/>
      <w:r w:rsidRPr="00AA29D8">
        <w:rPr>
          <w:rFonts w:ascii="Times New Roman" w:hAnsi="Times New Roman" w:cs="Times New Roman"/>
          <w:i/>
          <w:iCs/>
          <w:sz w:val="28"/>
          <w:szCs w:val="28"/>
        </w:rPr>
        <w:t xml:space="preserve">  </w:t>
      </w:r>
      <w:proofErr w:type="gramStart"/>
      <w:r w:rsidRPr="00AA29D8">
        <w:rPr>
          <w:rFonts w:ascii="Times New Roman" w:hAnsi="Times New Roman" w:cs="Times New Roman"/>
          <w:i/>
          <w:iCs/>
          <w:sz w:val="28"/>
          <w:szCs w:val="28"/>
        </w:rPr>
        <w:t>pneumonia</w:t>
      </w:r>
      <w:proofErr w:type="gramEnd"/>
      <w:r w:rsidRPr="00AA29D8">
        <w:rPr>
          <w:rFonts w:ascii="Times New Roman" w:hAnsi="Times New Roman" w:cs="Times New Roman"/>
          <w:sz w:val="28"/>
          <w:szCs w:val="28"/>
        </w:rPr>
        <w:t xml:space="preserve"> in which the males recorded 75%. Winter has the most significant records with 67% of the total cases, less in spring with 3%, no cases in summer and 30% in autumn.</w:t>
      </w:r>
    </w:p>
    <w:p w:rsidR="00CF61D5" w:rsidRDefault="00CF61D5" w:rsidP="00CF61D5">
      <w:pPr>
        <w:tabs>
          <w:tab w:val="left" w:pos="567"/>
        </w:tabs>
        <w:autoSpaceDE w:val="0"/>
        <w:autoSpaceDN w:val="0"/>
        <w:adjustRightInd w:val="0"/>
        <w:spacing w:before="120" w:after="120" w:line="360" w:lineRule="auto"/>
        <w:ind w:firstLine="851"/>
        <w:jc w:val="both"/>
        <w:rPr>
          <w:rFonts w:ascii="Times New Roman" w:hAnsi="Times New Roman" w:cs="Times New Roman"/>
          <w:sz w:val="28"/>
          <w:szCs w:val="28"/>
        </w:rPr>
      </w:pPr>
      <w:r w:rsidRPr="00AA29D8">
        <w:rPr>
          <w:rFonts w:ascii="Times New Roman" w:hAnsi="Times New Roman" w:cs="Times New Roman"/>
          <w:sz w:val="28"/>
          <w:szCs w:val="28"/>
        </w:rPr>
        <w:t xml:space="preserve">Cytological analysis of </w:t>
      </w:r>
      <w:proofErr w:type="spellStart"/>
      <w:r w:rsidRPr="00AA29D8">
        <w:rPr>
          <w:rFonts w:ascii="Times New Roman" w:hAnsi="Times New Roman" w:cs="Times New Roman"/>
          <w:sz w:val="28"/>
          <w:szCs w:val="28"/>
        </w:rPr>
        <w:t>transtracheal</w:t>
      </w:r>
      <w:proofErr w:type="spellEnd"/>
      <w:r w:rsidRPr="00AA29D8">
        <w:rPr>
          <w:rFonts w:ascii="Times New Roman" w:hAnsi="Times New Roman" w:cs="Times New Roman"/>
          <w:sz w:val="28"/>
          <w:szCs w:val="28"/>
        </w:rPr>
        <w:t xml:space="preserve"> washes from ten apparently healthy camels in the same area of the study were done to find out the normal contents from healthy camels to be correlated with results of pneumonic camels because of the lack of similar studies around the world which makes it the first one. The value of total protein was (70±0.02mg/dl), white blood cells was (620±2.2c/µl) with lymphocytosis 60%. The normal contents of the </w:t>
      </w:r>
      <w:proofErr w:type="spellStart"/>
      <w:r w:rsidRPr="00AA29D8">
        <w:rPr>
          <w:rFonts w:ascii="Times New Roman" w:hAnsi="Times New Roman" w:cs="Times New Roman"/>
          <w:sz w:val="28"/>
          <w:szCs w:val="28"/>
        </w:rPr>
        <w:t>transtracheal</w:t>
      </w:r>
      <w:proofErr w:type="spellEnd"/>
      <w:r w:rsidRPr="00AA29D8">
        <w:rPr>
          <w:rFonts w:ascii="Times New Roman" w:hAnsi="Times New Roman" w:cs="Times New Roman"/>
          <w:sz w:val="28"/>
          <w:szCs w:val="28"/>
        </w:rPr>
        <w:t xml:space="preserve"> washes found in this study according to their amount were mucus materials, lymphocytes, macrophages, ciliated columnar or cuboidal epithelial cells, goblet cells, neutrophils &amp; rarely basophils or </w:t>
      </w:r>
      <w:proofErr w:type="spellStart"/>
      <w:r w:rsidRPr="00AA29D8">
        <w:rPr>
          <w:rFonts w:ascii="Times New Roman" w:hAnsi="Times New Roman" w:cs="Times New Roman"/>
          <w:sz w:val="28"/>
          <w:szCs w:val="28"/>
        </w:rPr>
        <w:t>eosinophils</w:t>
      </w:r>
      <w:proofErr w:type="spellEnd"/>
      <w:r w:rsidRPr="00AA29D8">
        <w:rPr>
          <w:rFonts w:ascii="Times New Roman" w:hAnsi="Times New Roman" w:cs="Times New Roman"/>
          <w:sz w:val="28"/>
          <w:szCs w:val="28"/>
        </w:rPr>
        <w:t xml:space="preserve"> orderly.</w:t>
      </w:r>
    </w:p>
    <w:p w:rsidR="00CF61D5" w:rsidRDefault="00CF61D5">
      <w:pPr>
        <w:rPr>
          <w:rFonts w:ascii="Times New Roman" w:hAnsi="Times New Roman" w:cs="Times New Roman"/>
          <w:sz w:val="28"/>
          <w:szCs w:val="28"/>
        </w:rPr>
      </w:pPr>
      <w:r>
        <w:rPr>
          <w:rFonts w:ascii="Times New Roman" w:hAnsi="Times New Roman" w:cs="Times New Roman"/>
          <w:sz w:val="28"/>
          <w:szCs w:val="28"/>
        </w:rPr>
        <w:br w:type="page"/>
      </w:r>
    </w:p>
    <w:p w:rsidR="00CF61D5" w:rsidRPr="00F57C70" w:rsidRDefault="00CF61D5" w:rsidP="00CF61D5">
      <w:pPr>
        <w:bidi/>
        <w:spacing w:line="360" w:lineRule="auto"/>
        <w:ind w:firstLine="27"/>
        <w:jc w:val="center"/>
        <w:rPr>
          <w:b/>
          <w:bCs/>
          <w:sz w:val="28"/>
          <w:szCs w:val="28"/>
          <w:rtl/>
          <w:lang w:bidi="ar-IQ"/>
        </w:rPr>
      </w:pPr>
      <w:r>
        <w:rPr>
          <w:rFonts w:ascii="Arial" w:hAnsi="Arial" w:hint="cs"/>
          <w:b/>
          <w:bCs/>
          <w:sz w:val="28"/>
          <w:szCs w:val="28"/>
          <w:rtl/>
          <w:lang w:bidi="ar-IQ"/>
        </w:rPr>
        <w:lastRenderedPageBreak/>
        <w:t>الخلاصة</w:t>
      </w:r>
    </w:p>
    <w:p w:rsidR="00CF61D5" w:rsidRDefault="00CF61D5" w:rsidP="00CF61D5">
      <w:pPr>
        <w:bidi/>
        <w:spacing w:line="360" w:lineRule="auto"/>
        <w:ind w:firstLine="849"/>
        <w:jc w:val="both"/>
        <w:rPr>
          <w:rFonts w:hint="cs"/>
          <w:sz w:val="28"/>
          <w:szCs w:val="28"/>
          <w:rtl/>
          <w:lang w:bidi="ar-IQ"/>
        </w:rPr>
      </w:pPr>
      <w:r>
        <w:rPr>
          <w:rFonts w:hint="cs"/>
          <w:sz w:val="28"/>
          <w:szCs w:val="28"/>
          <w:rtl/>
        </w:rPr>
        <w:t xml:space="preserve">شملت هذه الدراسة فحص </w:t>
      </w:r>
      <w:r w:rsidRPr="002762D7">
        <w:rPr>
          <w:sz w:val="28"/>
          <w:szCs w:val="28"/>
          <w:rtl/>
        </w:rPr>
        <w:t xml:space="preserve">150 </w:t>
      </w:r>
      <w:r>
        <w:rPr>
          <w:rFonts w:hint="cs"/>
          <w:sz w:val="28"/>
          <w:szCs w:val="28"/>
          <w:rtl/>
        </w:rPr>
        <w:t>حيوان</w:t>
      </w:r>
      <w:r w:rsidRPr="002762D7">
        <w:rPr>
          <w:sz w:val="28"/>
          <w:szCs w:val="28"/>
          <w:rtl/>
        </w:rPr>
        <w:t xml:space="preserve"> </w:t>
      </w:r>
      <w:r w:rsidRPr="002762D7">
        <w:rPr>
          <w:rFonts w:hint="cs"/>
          <w:sz w:val="28"/>
          <w:szCs w:val="28"/>
          <w:rtl/>
        </w:rPr>
        <w:t>من</w:t>
      </w:r>
      <w:r w:rsidRPr="002762D7">
        <w:rPr>
          <w:sz w:val="28"/>
          <w:szCs w:val="28"/>
          <w:rtl/>
        </w:rPr>
        <w:t xml:space="preserve"> </w:t>
      </w:r>
      <w:r w:rsidRPr="002762D7">
        <w:rPr>
          <w:rFonts w:hint="cs"/>
          <w:sz w:val="28"/>
          <w:szCs w:val="28"/>
          <w:rtl/>
        </w:rPr>
        <w:t>الإبل</w:t>
      </w:r>
      <w:r w:rsidRPr="002762D7">
        <w:rPr>
          <w:sz w:val="28"/>
          <w:szCs w:val="28"/>
          <w:rtl/>
        </w:rPr>
        <w:t xml:space="preserve"> </w:t>
      </w:r>
      <w:r>
        <w:rPr>
          <w:rFonts w:hint="cs"/>
          <w:sz w:val="28"/>
          <w:szCs w:val="28"/>
          <w:rtl/>
        </w:rPr>
        <w:t>سريريا و</w:t>
      </w:r>
      <w:r w:rsidRPr="002762D7">
        <w:rPr>
          <w:rFonts w:hint="cs"/>
          <w:sz w:val="28"/>
          <w:szCs w:val="28"/>
          <w:rtl/>
        </w:rPr>
        <w:t>التي</w:t>
      </w:r>
      <w:r w:rsidRPr="002762D7">
        <w:rPr>
          <w:sz w:val="28"/>
          <w:szCs w:val="28"/>
          <w:rtl/>
        </w:rPr>
        <w:t xml:space="preserve"> </w:t>
      </w:r>
      <w:r w:rsidRPr="002762D7">
        <w:rPr>
          <w:rFonts w:hint="cs"/>
          <w:sz w:val="28"/>
          <w:szCs w:val="28"/>
          <w:rtl/>
        </w:rPr>
        <w:t>تعاني</w:t>
      </w:r>
      <w:r w:rsidRPr="002762D7">
        <w:rPr>
          <w:sz w:val="28"/>
          <w:szCs w:val="28"/>
          <w:rtl/>
        </w:rPr>
        <w:t xml:space="preserve"> </w:t>
      </w:r>
      <w:r w:rsidRPr="002762D7">
        <w:rPr>
          <w:rFonts w:hint="cs"/>
          <w:sz w:val="28"/>
          <w:szCs w:val="28"/>
          <w:rtl/>
        </w:rPr>
        <w:t>من</w:t>
      </w:r>
      <w:r w:rsidRPr="002762D7">
        <w:rPr>
          <w:sz w:val="28"/>
          <w:szCs w:val="28"/>
          <w:rtl/>
        </w:rPr>
        <w:t xml:space="preserve"> </w:t>
      </w:r>
      <w:r>
        <w:rPr>
          <w:rFonts w:hint="cs"/>
          <w:sz w:val="28"/>
          <w:szCs w:val="28"/>
          <w:rtl/>
        </w:rPr>
        <w:t>اعراض الاصابة بالجهاز التنفسي</w:t>
      </w:r>
      <w:r w:rsidRPr="002762D7">
        <w:rPr>
          <w:sz w:val="28"/>
          <w:szCs w:val="28"/>
          <w:rtl/>
        </w:rPr>
        <w:t xml:space="preserve"> </w:t>
      </w:r>
      <w:r>
        <w:rPr>
          <w:rFonts w:hint="cs"/>
          <w:sz w:val="28"/>
          <w:szCs w:val="28"/>
          <w:rtl/>
        </w:rPr>
        <w:t xml:space="preserve">من مختلف الاعمار وكلا الجنسين </w:t>
      </w:r>
      <w:r w:rsidRPr="002762D7">
        <w:rPr>
          <w:rFonts w:hint="cs"/>
          <w:sz w:val="28"/>
          <w:szCs w:val="28"/>
          <w:rtl/>
        </w:rPr>
        <w:t>ف</w:t>
      </w:r>
      <w:r>
        <w:rPr>
          <w:rFonts w:hint="cs"/>
          <w:sz w:val="28"/>
          <w:szCs w:val="28"/>
          <w:rtl/>
        </w:rPr>
        <w:t xml:space="preserve">ي الفترة من كانون الثاني 2013 الى شباط 2014 في مجزرة محافظتي النجف والقادسية. </w:t>
      </w:r>
      <w:r w:rsidRPr="002762D7">
        <w:rPr>
          <w:rFonts w:hint="cs"/>
          <w:sz w:val="28"/>
          <w:szCs w:val="28"/>
          <w:rtl/>
        </w:rPr>
        <w:t>شملت</w:t>
      </w:r>
      <w:r w:rsidRPr="002762D7">
        <w:rPr>
          <w:sz w:val="28"/>
          <w:szCs w:val="28"/>
          <w:rtl/>
        </w:rPr>
        <w:t xml:space="preserve"> </w:t>
      </w:r>
      <w:r w:rsidRPr="002762D7">
        <w:rPr>
          <w:rFonts w:hint="cs"/>
          <w:sz w:val="28"/>
          <w:szCs w:val="28"/>
          <w:rtl/>
        </w:rPr>
        <w:t>العلامات</w:t>
      </w:r>
      <w:r w:rsidRPr="002762D7">
        <w:rPr>
          <w:sz w:val="28"/>
          <w:szCs w:val="28"/>
          <w:rtl/>
        </w:rPr>
        <w:t xml:space="preserve"> </w:t>
      </w:r>
      <w:r>
        <w:rPr>
          <w:rFonts w:hint="cs"/>
          <w:sz w:val="28"/>
          <w:szCs w:val="28"/>
          <w:rtl/>
        </w:rPr>
        <w:t>المرضية</w:t>
      </w:r>
      <w:r w:rsidRPr="002762D7">
        <w:rPr>
          <w:sz w:val="28"/>
          <w:szCs w:val="28"/>
          <w:rtl/>
        </w:rPr>
        <w:t xml:space="preserve"> </w:t>
      </w:r>
      <w:r w:rsidRPr="002762D7">
        <w:rPr>
          <w:rFonts w:hint="cs"/>
          <w:sz w:val="28"/>
          <w:szCs w:val="28"/>
          <w:rtl/>
        </w:rPr>
        <w:t>ومن</w:t>
      </w:r>
      <w:r w:rsidRPr="002762D7">
        <w:rPr>
          <w:sz w:val="28"/>
          <w:szCs w:val="28"/>
          <w:rtl/>
        </w:rPr>
        <w:t xml:space="preserve"> </w:t>
      </w:r>
      <w:r w:rsidRPr="002762D7">
        <w:rPr>
          <w:rFonts w:hint="cs"/>
          <w:sz w:val="28"/>
          <w:szCs w:val="28"/>
          <w:rtl/>
        </w:rPr>
        <w:t>خلال</w:t>
      </w:r>
      <w:r w:rsidRPr="002762D7">
        <w:rPr>
          <w:sz w:val="28"/>
          <w:szCs w:val="28"/>
          <w:rtl/>
        </w:rPr>
        <w:t xml:space="preserve"> </w:t>
      </w:r>
      <w:r w:rsidRPr="002762D7">
        <w:rPr>
          <w:rFonts w:hint="cs"/>
          <w:sz w:val="28"/>
          <w:szCs w:val="28"/>
          <w:rtl/>
        </w:rPr>
        <w:t>الفحص</w:t>
      </w:r>
      <w:r w:rsidRPr="002762D7">
        <w:rPr>
          <w:sz w:val="28"/>
          <w:szCs w:val="28"/>
          <w:rtl/>
        </w:rPr>
        <w:t xml:space="preserve"> </w:t>
      </w:r>
      <w:r w:rsidRPr="002762D7">
        <w:rPr>
          <w:rFonts w:hint="cs"/>
          <w:sz w:val="28"/>
          <w:szCs w:val="28"/>
          <w:rtl/>
        </w:rPr>
        <w:t>السريري</w:t>
      </w:r>
      <w:r w:rsidRPr="002762D7">
        <w:rPr>
          <w:sz w:val="28"/>
          <w:szCs w:val="28"/>
          <w:rtl/>
        </w:rPr>
        <w:t xml:space="preserve"> </w:t>
      </w:r>
      <w:r>
        <w:rPr>
          <w:rFonts w:hint="cs"/>
          <w:sz w:val="28"/>
          <w:szCs w:val="28"/>
          <w:rtl/>
        </w:rPr>
        <w:t>امتداد</w:t>
      </w:r>
      <w:r>
        <w:rPr>
          <w:sz w:val="28"/>
          <w:szCs w:val="28"/>
          <w:rtl/>
        </w:rPr>
        <w:t xml:space="preserve"> </w:t>
      </w:r>
      <w:r>
        <w:rPr>
          <w:rFonts w:hint="cs"/>
          <w:sz w:val="28"/>
          <w:szCs w:val="28"/>
          <w:rtl/>
        </w:rPr>
        <w:t>الرقبة</w:t>
      </w:r>
      <w:r>
        <w:rPr>
          <w:sz w:val="28"/>
          <w:szCs w:val="28"/>
          <w:rtl/>
        </w:rPr>
        <w:t xml:space="preserve">, </w:t>
      </w:r>
      <w:r w:rsidRPr="002762D7">
        <w:rPr>
          <w:rFonts w:hint="cs"/>
          <w:sz w:val="28"/>
          <w:szCs w:val="28"/>
          <w:rtl/>
          <w:lang w:bidi="ar-IQ"/>
        </w:rPr>
        <w:t>خمول</w:t>
      </w:r>
      <w:r w:rsidRPr="002762D7">
        <w:rPr>
          <w:sz w:val="28"/>
          <w:szCs w:val="28"/>
          <w:rtl/>
          <w:lang w:bidi="ar-IQ"/>
        </w:rPr>
        <w:t xml:space="preserve">, </w:t>
      </w:r>
      <w:r w:rsidRPr="002762D7">
        <w:rPr>
          <w:rFonts w:hint="cs"/>
          <w:sz w:val="28"/>
          <w:szCs w:val="28"/>
          <w:rtl/>
          <w:lang w:bidi="ar-IQ"/>
        </w:rPr>
        <w:t>فقدان</w:t>
      </w:r>
      <w:r w:rsidRPr="002762D7">
        <w:rPr>
          <w:sz w:val="28"/>
          <w:szCs w:val="28"/>
          <w:rtl/>
          <w:lang w:bidi="ar-IQ"/>
        </w:rPr>
        <w:t xml:space="preserve"> </w:t>
      </w:r>
      <w:r w:rsidRPr="002762D7">
        <w:rPr>
          <w:rFonts w:hint="cs"/>
          <w:sz w:val="28"/>
          <w:szCs w:val="28"/>
          <w:rtl/>
          <w:lang w:bidi="ar-IQ"/>
        </w:rPr>
        <w:t>شهية</w:t>
      </w:r>
      <w:r>
        <w:rPr>
          <w:sz w:val="28"/>
          <w:szCs w:val="28"/>
          <w:rtl/>
          <w:lang w:bidi="ar-IQ"/>
        </w:rPr>
        <w:t>,</w:t>
      </w:r>
      <w:r w:rsidRPr="002762D7">
        <w:rPr>
          <w:sz w:val="28"/>
          <w:szCs w:val="28"/>
          <w:rtl/>
          <w:lang w:bidi="ar-IQ"/>
        </w:rPr>
        <w:t xml:space="preserve"> </w:t>
      </w:r>
      <w:r w:rsidRPr="002762D7">
        <w:rPr>
          <w:rFonts w:hint="cs"/>
          <w:sz w:val="28"/>
          <w:szCs w:val="28"/>
          <w:rtl/>
        </w:rPr>
        <w:t>ارتفاع</w:t>
      </w:r>
      <w:r w:rsidRPr="002762D7">
        <w:rPr>
          <w:sz w:val="28"/>
          <w:szCs w:val="28"/>
          <w:rtl/>
        </w:rPr>
        <w:t xml:space="preserve"> </w:t>
      </w:r>
      <w:r w:rsidRPr="002762D7">
        <w:rPr>
          <w:rFonts w:hint="cs"/>
          <w:sz w:val="28"/>
          <w:szCs w:val="28"/>
          <w:rtl/>
        </w:rPr>
        <w:t>في</w:t>
      </w:r>
      <w:r w:rsidRPr="002762D7">
        <w:rPr>
          <w:sz w:val="28"/>
          <w:szCs w:val="28"/>
          <w:rtl/>
        </w:rPr>
        <w:t xml:space="preserve"> </w:t>
      </w:r>
      <w:r w:rsidRPr="002762D7">
        <w:rPr>
          <w:rFonts w:hint="cs"/>
          <w:sz w:val="28"/>
          <w:szCs w:val="28"/>
          <w:rtl/>
        </w:rPr>
        <w:t>عدد</w:t>
      </w:r>
      <w:r w:rsidRPr="002762D7">
        <w:rPr>
          <w:sz w:val="28"/>
          <w:szCs w:val="28"/>
          <w:rtl/>
        </w:rPr>
        <w:t xml:space="preserve"> </w:t>
      </w:r>
      <w:r w:rsidRPr="002762D7">
        <w:rPr>
          <w:rFonts w:hint="cs"/>
          <w:sz w:val="28"/>
          <w:szCs w:val="28"/>
          <w:rtl/>
        </w:rPr>
        <w:t>ضربات</w:t>
      </w:r>
      <w:r w:rsidRPr="002762D7">
        <w:rPr>
          <w:sz w:val="28"/>
          <w:szCs w:val="28"/>
          <w:rtl/>
        </w:rPr>
        <w:t xml:space="preserve"> </w:t>
      </w:r>
      <w:r w:rsidRPr="002762D7">
        <w:rPr>
          <w:rFonts w:hint="cs"/>
          <w:sz w:val="28"/>
          <w:szCs w:val="28"/>
          <w:rtl/>
        </w:rPr>
        <w:t>القلب</w:t>
      </w:r>
      <w:r w:rsidRPr="002762D7">
        <w:rPr>
          <w:sz w:val="28"/>
          <w:szCs w:val="28"/>
          <w:rtl/>
        </w:rPr>
        <w:t xml:space="preserve"> </w:t>
      </w:r>
      <w:r>
        <w:rPr>
          <w:rFonts w:hint="cs"/>
          <w:sz w:val="28"/>
          <w:szCs w:val="28"/>
          <w:rtl/>
          <w:lang w:bidi="ar-IQ"/>
        </w:rPr>
        <w:t xml:space="preserve">(42-44) في الدقيقة </w:t>
      </w:r>
      <w:r w:rsidRPr="002762D7">
        <w:rPr>
          <w:rFonts w:hint="cs"/>
          <w:sz w:val="28"/>
          <w:szCs w:val="28"/>
          <w:rtl/>
          <w:lang w:bidi="ar-IQ"/>
        </w:rPr>
        <w:t>وزيادة</w:t>
      </w:r>
      <w:r w:rsidRPr="002762D7">
        <w:rPr>
          <w:sz w:val="28"/>
          <w:szCs w:val="28"/>
          <w:rtl/>
          <w:lang w:bidi="ar-IQ"/>
        </w:rPr>
        <w:t xml:space="preserve"> </w:t>
      </w:r>
      <w:r w:rsidRPr="002762D7">
        <w:rPr>
          <w:rFonts w:hint="cs"/>
          <w:sz w:val="28"/>
          <w:szCs w:val="28"/>
          <w:rtl/>
          <w:lang w:bidi="ar-IQ"/>
        </w:rPr>
        <w:t>غير</w:t>
      </w:r>
      <w:r w:rsidRPr="002762D7">
        <w:rPr>
          <w:sz w:val="28"/>
          <w:szCs w:val="28"/>
          <w:rtl/>
          <w:lang w:bidi="ar-IQ"/>
        </w:rPr>
        <w:t xml:space="preserve"> </w:t>
      </w:r>
      <w:r w:rsidRPr="002762D7">
        <w:rPr>
          <w:rFonts w:hint="cs"/>
          <w:sz w:val="28"/>
          <w:szCs w:val="28"/>
          <w:rtl/>
          <w:lang w:bidi="ar-IQ"/>
        </w:rPr>
        <w:t>منتظمة</w:t>
      </w:r>
      <w:r w:rsidRPr="002762D7">
        <w:rPr>
          <w:sz w:val="28"/>
          <w:szCs w:val="28"/>
          <w:rtl/>
          <w:lang w:bidi="ar-IQ"/>
        </w:rPr>
        <w:t xml:space="preserve"> </w:t>
      </w:r>
      <w:r w:rsidRPr="002762D7">
        <w:rPr>
          <w:rFonts w:hint="cs"/>
          <w:sz w:val="28"/>
          <w:szCs w:val="28"/>
          <w:rtl/>
          <w:lang w:bidi="ar-IQ"/>
        </w:rPr>
        <w:t>للتنفس</w:t>
      </w:r>
      <w:r w:rsidRPr="002762D7">
        <w:rPr>
          <w:sz w:val="28"/>
          <w:szCs w:val="28"/>
          <w:rtl/>
          <w:lang w:bidi="ar-IQ"/>
        </w:rPr>
        <w:t xml:space="preserve"> </w:t>
      </w:r>
      <w:r>
        <w:rPr>
          <w:rFonts w:hint="cs"/>
          <w:sz w:val="28"/>
          <w:szCs w:val="28"/>
          <w:rtl/>
          <w:lang w:bidi="ar-IQ"/>
        </w:rPr>
        <w:t xml:space="preserve">(19-42) في الدقيقة </w:t>
      </w:r>
      <w:r>
        <w:rPr>
          <w:rFonts w:ascii="Times New Roman" w:hAnsi="Times New Roman" w:cs="Times New Roman"/>
          <w:sz w:val="28"/>
          <w:szCs w:val="28"/>
          <w:rtl/>
          <w:lang w:bidi="ar-IQ"/>
        </w:rPr>
        <w:t xml:space="preserve">مع </w:t>
      </w:r>
      <w:r>
        <w:rPr>
          <w:rFonts w:ascii="Times New Roman" w:hAnsi="Times New Roman" w:cs="Times New Roman" w:hint="cs"/>
          <w:sz w:val="28"/>
          <w:szCs w:val="28"/>
          <w:rtl/>
          <w:lang w:bidi="ar-IQ"/>
        </w:rPr>
        <w:t>ارتفاع في درجة حرارة الجسم في 71 حالة، والتي تم تشخيصها فيما بعد وكانت 46 حالة التهاب الرئة القصبي الخلالي و25 حالة التهاب الرئة الليفيني، و</w:t>
      </w:r>
      <w:r>
        <w:rPr>
          <w:rFonts w:ascii="Times New Roman" w:hAnsi="Times New Roman" w:cs="Times New Roman"/>
          <w:sz w:val="28"/>
          <w:szCs w:val="28"/>
          <w:rtl/>
          <w:lang w:bidi="ar-IQ"/>
        </w:rPr>
        <w:t xml:space="preserve">بقاء حرارة الجسم ضمن الطبيعي </w:t>
      </w:r>
      <w:r>
        <w:rPr>
          <w:rFonts w:ascii="Times New Roman" w:hAnsi="Times New Roman" w:cs="Times New Roman" w:hint="cs"/>
          <w:sz w:val="28"/>
          <w:szCs w:val="28"/>
          <w:rtl/>
          <w:lang w:bidi="ar-IQ"/>
        </w:rPr>
        <w:t>في الحالات ال 79 الاخرى والتي كانت من النوع الحبيبي.</w:t>
      </w:r>
      <w:r>
        <w:rPr>
          <w:rFonts w:ascii="Times New Roman" w:hAnsi="Times New Roman" w:cs="Times New Roman"/>
          <w:sz w:val="28"/>
          <w:szCs w:val="28"/>
          <w:rtl/>
          <w:lang w:bidi="ar-IQ"/>
        </w:rPr>
        <w:t xml:space="preserve"> ولغرض ايجاد التشخيص تم اخذ غسول عبر الرغامي للتحليل الخلوي والزرع البكتيري, </w:t>
      </w:r>
      <w:r>
        <w:rPr>
          <w:rFonts w:ascii="Times New Roman" w:hAnsi="Times New Roman" w:cs="Times New Roman" w:hint="cs"/>
          <w:sz w:val="28"/>
          <w:szCs w:val="28"/>
          <w:rtl/>
          <w:lang w:bidi="ar-IQ"/>
        </w:rPr>
        <w:t xml:space="preserve">وتم تسجيل </w:t>
      </w:r>
      <w:r>
        <w:rPr>
          <w:rFonts w:ascii="Times New Roman" w:hAnsi="Times New Roman" w:cs="Times New Roman"/>
          <w:sz w:val="28"/>
          <w:szCs w:val="28"/>
          <w:rtl/>
          <w:lang w:bidi="ar-IQ"/>
        </w:rPr>
        <w:t xml:space="preserve">عدد كريات الدم البيض </w:t>
      </w:r>
      <w:r>
        <w:rPr>
          <w:rFonts w:ascii="Times New Roman" w:hAnsi="Times New Roman" w:cs="Times New Roman" w:hint="cs"/>
          <w:sz w:val="28"/>
          <w:szCs w:val="28"/>
          <w:rtl/>
          <w:lang w:bidi="ar-IQ"/>
        </w:rPr>
        <w:t>(925</w:t>
      </w:r>
      <w:r>
        <w:rPr>
          <w:rFonts w:ascii="Times New Roman" w:hAnsi="Times New Roman" w:cs="Times New Roman"/>
          <w:sz w:val="28"/>
          <w:szCs w:val="28"/>
          <w:rtl/>
          <w:lang w:bidi="ar-IQ"/>
        </w:rPr>
        <w:t>±</w:t>
      </w:r>
      <w:r>
        <w:rPr>
          <w:rFonts w:ascii="Times New Roman" w:hAnsi="Times New Roman" w:cs="Times New Roman" w:hint="cs"/>
          <w:sz w:val="28"/>
          <w:szCs w:val="28"/>
          <w:rtl/>
          <w:lang w:bidi="ar-IQ"/>
        </w:rPr>
        <w:t>3.7خلية/مايكروليتر) في الالتهاب الحبيبي, (1104</w:t>
      </w:r>
      <w:r>
        <w:rPr>
          <w:rFonts w:ascii="Times New Roman" w:hAnsi="Times New Roman" w:cs="Times New Roman"/>
          <w:sz w:val="28"/>
          <w:szCs w:val="28"/>
          <w:rtl/>
          <w:lang w:bidi="ar-IQ"/>
        </w:rPr>
        <w:t>±</w:t>
      </w:r>
      <w:r>
        <w:rPr>
          <w:rFonts w:ascii="Times New Roman" w:hAnsi="Times New Roman" w:cs="Times New Roman" w:hint="cs"/>
          <w:sz w:val="28"/>
          <w:szCs w:val="28"/>
          <w:rtl/>
          <w:lang w:bidi="ar-IQ"/>
        </w:rPr>
        <w:t>7.59خلية/مايكروليتر) في الالتهاب الليفيني, و(1369</w:t>
      </w:r>
      <w:r>
        <w:rPr>
          <w:rFonts w:ascii="Times New Roman" w:hAnsi="Times New Roman" w:cs="Times New Roman"/>
          <w:sz w:val="28"/>
          <w:szCs w:val="28"/>
          <w:rtl/>
          <w:lang w:bidi="ar-IQ"/>
        </w:rPr>
        <w:t>±</w:t>
      </w:r>
      <w:r>
        <w:rPr>
          <w:rFonts w:ascii="Times New Roman" w:hAnsi="Times New Roman" w:cs="Times New Roman" w:hint="cs"/>
          <w:sz w:val="28"/>
          <w:szCs w:val="28"/>
          <w:rtl/>
          <w:lang w:bidi="ar-IQ"/>
        </w:rPr>
        <w:t xml:space="preserve">9.23خلية/مايكروليتر) في الالتهاب القصبي الخلالي. اظهر العد التفريقي زيادة في الخلايا اللمفية في حالات التهاب الرئة الحبيبي في حين كانت الخلايا العدلة أكثر في الالتهاب الليفيني والقصبي الخلالي. كما اظهر </w:t>
      </w:r>
      <w:r>
        <w:rPr>
          <w:rFonts w:ascii="Times New Roman" w:hAnsi="Times New Roman" w:cs="Times New Roman"/>
          <w:sz w:val="28"/>
          <w:szCs w:val="28"/>
          <w:rtl/>
          <w:lang w:bidi="ar-IQ"/>
        </w:rPr>
        <w:t>البروتين الكلي</w:t>
      </w:r>
      <w:r>
        <w:rPr>
          <w:rFonts w:ascii="Times New Roman" w:hAnsi="Times New Roman" w:cs="Times New Roman" w:hint="cs"/>
          <w:sz w:val="28"/>
          <w:szCs w:val="28"/>
          <w:rtl/>
          <w:lang w:bidi="ar-IQ"/>
        </w:rPr>
        <w:t xml:space="preserve"> (621</w:t>
      </w:r>
      <w:r>
        <w:rPr>
          <w:rFonts w:ascii="Times New Roman" w:hAnsi="Times New Roman" w:cs="Times New Roman"/>
          <w:sz w:val="28"/>
          <w:szCs w:val="28"/>
          <w:rtl/>
          <w:lang w:bidi="ar-IQ"/>
        </w:rPr>
        <w:t>±</w:t>
      </w:r>
      <w:r>
        <w:rPr>
          <w:rFonts w:ascii="Times New Roman" w:hAnsi="Times New Roman" w:cs="Times New Roman" w:hint="cs"/>
          <w:sz w:val="28"/>
          <w:szCs w:val="28"/>
          <w:rtl/>
          <w:lang w:bidi="ar-IQ"/>
        </w:rPr>
        <w:t>2.3مغم/ديسيليتر) في الالتهاب الحبيبي</w:t>
      </w:r>
      <w:r>
        <w:rPr>
          <w:rFonts w:hint="cs"/>
          <w:sz w:val="28"/>
          <w:szCs w:val="28"/>
          <w:rtl/>
          <w:lang w:bidi="ar-IQ"/>
        </w:rPr>
        <w:t>, (782</w:t>
      </w:r>
      <w:r>
        <w:rPr>
          <w:rFonts w:cs="Calibri"/>
          <w:sz w:val="28"/>
          <w:szCs w:val="28"/>
          <w:rtl/>
          <w:lang w:bidi="ar-IQ"/>
        </w:rPr>
        <w:t>±</w:t>
      </w:r>
      <w:r>
        <w:rPr>
          <w:rFonts w:hint="cs"/>
          <w:sz w:val="28"/>
          <w:szCs w:val="28"/>
          <w:rtl/>
          <w:lang w:bidi="ar-IQ"/>
        </w:rPr>
        <w:t>3.66مغم/ديسيليتر) في الالتهاب الليفيني و(331</w:t>
      </w:r>
      <w:r>
        <w:rPr>
          <w:rFonts w:cs="Calibri"/>
          <w:sz w:val="28"/>
          <w:szCs w:val="28"/>
          <w:rtl/>
          <w:lang w:bidi="ar-IQ"/>
        </w:rPr>
        <w:t>±</w:t>
      </w:r>
      <w:r>
        <w:rPr>
          <w:rFonts w:hint="cs"/>
          <w:sz w:val="28"/>
          <w:szCs w:val="28"/>
          <w:rtl/>
          <w:lang w:bidi="ar-IQ"/>
        </w:rPr>
        <w:t>3.9مغم/ديسيليتر)في الالتهاب القصبي الخلالي.</w:t>
      </w:r>
    </w:p>
    <w:p w:rsidR="00CF61D5" w:rsidRPr="00F90A72" w:rsidRDefault="00CF61D5" w:rsidP="00CF61D5">
      <w:pPr>
        <w:bidi/>
        <w:spacing w:line="360" w:lineRule="auto"/>
        <w:ind w:firstLine="849"/>
        <w:jc w:val="both"/>
        <w:rPr>
          <w:rFonts w:ascii="Times New Roman" w:hAnsi="Times New Roman" w:cs="Times New Roman"/>
          <w:sz w:val="28"/>
          <w:szCs w:val="28"/>
        </w:rPr>
      </w:pPr>
      <w:r>
        <w:rPr>
          <w:sz w:val="28"/>
          <w:szCs w:val="28"/>
          <w:rtl/>
          <w:lang w:bidi="ar-IQ"/>
        </w:rPr>
        <w:t xml:space="preserve"> </w:t>
      </w:r>
      <w:r>
        <w:rPr>
          <w:rFonts w:hint="cs"/>
          <w:sz w:val="28"/>
          <w:szCs w:val="28"/>
          <w:rtl/>
          <w:lang w:bidi="ar-IQ"/>
        </w:rPr>
        <w:t>اظهر</w:t>
      </w:r>
      <w:r>
        <w:rPr>
          <w:sz w:val="28"/>
          <w:szCs w:val="28"/>
          <w:rtl/>
          <w:lang w:bidi="ar-IQ"/>
        </w:rPr>
        <w:t xml:space="preserve"> </w:t>
      </w:r>
      <w:r>
        <w:rPr>
          <w:rFonts w:hint="cs"/>
          <w:sz w:val="28"/>
          <w:szCs w:val="28"/>
          <w:rtl/>
          <w:lang w:bidi="ar-IQ"/>
        </w:rPr>
        <w:t>الزرع</w:t>
      </w:r>
      <w:r>
        <w:rPr>
          <w:sz w:val="28"/>
          <w:szCs w:val="28"/>
          <w:rtl/>
          <w:lang w:bidi="ar-IQ"/>
        </w:rPr>
        <w:t xml:space="preserve"> </w:t>
      </w:r>
      <w:r>
        <w:rPr>
          <w:rFonts w:hint="cs"/>
          <w:sz w:val="28"/>
          <w:szCs w:val="28"/>
          <w:rtl/>
          <w:lang w:bidi="ar-IQ"/>
        </w:rPr>
        <w:t>الجرثومي</w:t>
      </w:r>
      <w:r>
        <w:rPr>
          <w:sz w:val="28"/>
          <w:szCs w:val="28"/>
          <w:rtl/>
          <w:lang w:bidi="ar-IQ"/>
        </w:rPr>
        <w:t xml:space="preserve"> </w:t>
      </w:r>
      <w:r>
        <w:rPr>
          <w:rFonts w:hint="cs"/>
          <w:sz w:val="28"/>
          <w:szCs w:val="28"/>
          <w:rtl/>
          <w:lang w:bidi="ar-IQ"/>
        </w:rPr>
        <w:t>لعينات</w:t>
      </w:r>
      <w:r>
        <w:rPr>
          <w:sz w:val="28"/>
          <w:szCs w:val="28"/>
          <w:rtl/>
          <w:lang w:bidi="ar-IQ"/>
        </w:rPr>
        <w:t xml:space="preserve"> </w:t>
      </w:r>
      <w:r>
        <w:rPr>
          <w:rFonts w:hint="cs"/>
          <w:sz w:val="28"/>
          <w:szCs w:val="28"/>
          <w:rtl/>
          <w:lang w:bidi="ar-IQ"/>
        </w:rPr>
        <w:t>غسول</w:t>
      </w:r>
      <w:r>
        <w:rPr>
          <w:sz w:val="28"/>
          <w:szCs w:val="28"/>
          <w:rtl/>
          <w:lang w:bidi="ar-IQ"/>
        </w:rPr>
        <w:t xml:space="preserve"> </w:t>
      </w:r>
      <w:r>
        <w:rPr>
          <w:rFonts w:hint="cs"/>
          <w:sz w:val="28"/>
          <w:szCs w:val="28"/>
          <w:rtl/>
          <w:lang w:bidi="ar-IQ"/>
        </w:rPr>
        <w:t>الرغامي</w:t>
      </w:r>
      <w:r>
        <w:rPr>
          <w:sz w:val="28"/>
          <w:szCs w:val="28"/>
          <w:rtl/>
          <w:lang w:bidi="ar-IQ"/>
        </w:rPr>
        <w:t xml:space="preserve"> </w:t>
      </w:r>
      <w:r>
        <w:rPr>
          <w:rFonts w:hint="cs"/>
          <w:sz w:val="28"/>
          <w:szCs w:val="28"/>
          <w:rtl/>
          <w:lang w:bidi="ar-IQ"/>
        </w:rPr>
        <w:t>مستعمرات</w:t>
      </w:r>
      <w:r>
        <w:rPr>
          <w:sz w:val="28"/>
          <w:szCs w:val="28"/>
          <w:rtl/>
          <w:lang w:bidi="ar-IQ"/>
        </w:rPr>
        <w:t xml:space="preserve"> </w:t>
      </w:r>
      <w:r>
        <w:rPr>
          <w:rFonts w:hint="cs"/>
          <w:sz w:val="28"/>
          <w:szCs w:val="28"/>
          <w:rtl/>
          <w:lang w:bidi="ar-IQ"/>
        </w:rPr>
        <w:t>نقية</w:t>
      </w:r>
      <w:r>
        <w:rPr>
          <w:sz w:val="28"/>
          <w:szCs w:val="28"/>
          <w:rtl/>
          <w:lang w:bidi="ar-IQ"/>
        </w:rPr>
        <w:t xml:space="preserve"> </w:t>
      </w:r>
      <w:r>
        <w:rPr>
          <w:rFonts w:hint="cs"/>
          <w:sz w:val="28"/>
          <w:szCs w:val="28"/>
          <w:rtl/>
          <w:lang w:bidi="ar-IQ"/>
        </w:rPr>
        <w:t>على</w:t>
      </w:r>
      <w:r>
        <w:rPr>
          <w:sz w:val="28"/>
          <w:szCs w:val="28"/>
          <w:rtl/>
          <w:lang w:bidi="ar-IQ"/>
        </w:rPr>
        <w:t xml:space="preserve"> </w:t>
      </w:r>
      <w:r>
        <w:rPr>
          <w:rFonts w:hint="cs"/>
          <w:sz w:val="28"/>
          <w:szCs w:val="28"/>
          <w:rtl/>
          <w:lang w:bidi="ar-IQ"/>
        </w:rPr>
        <w:t>وسط</w:t>
      </w:r>
      <w:r>
        <w:rPr>
          <w:sz w:val="28"/>
          <w:szCs w:val="28"/>
          <w:rtl/>
          <w:lang w:bidi="ar-IQ"/>
        </w:rPr>
        <w:t xml:space="preserve"> </w:t>
      </w:r>
      <w:r>
        <w:rPr>
          <w:rFonts w:hint="cs"/>
          <w:sz w:val="28"/>
          <w:szCs w:val="28"/>
          <w:rtl/>
          <w:lang w:bidi="ar-IQ"/>
        </w:rPr>
        <w:t>مرق</w:t>
      </w:r>
      <w:r>
        <w:rPr>
          <w:sz w:val="28"/>
          <w:szCs w:val="28"/>
          <w:rtl/>
          <w:lang w:bidi="ar-IQ"/>
        </w:rPr>
        <w:t xml:space="preserve"> </w:t>
      </w:r>
      <w:r>
        <w:rPr>
          <w:rFonts w:hint="cs"/>
          <w:sz w:val="28"/>
          <w:szCs w:val="28"/>
          <w:rtl/>
          <w:lang w:bidi="ar-IQ"/>
        </w:rPr>
        <w:t>الدم</w:t>
      </w:r>
      <w:r>
        <w:rPr>
          <w:sz w:val="28"/>
          <w:szCs w:val="28"/>
          <w:rtl/>
          <w:lang w:bidi="ar-IQ"/>
        </w:rPr>
        <w:t xml:space="preserve"> </w:t>
      </w:r>
      <w:r>
        <w:rPr>
          <w:rFonts w:hint="cs"/>
          <w:sz w:val="28"/>
          <w:szCs w:val="28"/>
          <w:rtl/>
          <w:lang w:bidi="ar-IQ"/>
        </w:rPr>
        <w:t>والتي</w:t>
      </w:r>
      <w:r>
        <w:rPr>
          <w:sz w:val="28"/>
          <w:szCs w:val="28"/>
          <w:rtl/>
          <w:lang w:bidi="ar-IQ"/>
        </w:rPr>
        <w:t xml:space="preserve"> </w:t>
      </w:r>
      <w:r>
        <w:rPr>
          <w:rFonts w:hint="cs"/>
          <w:sz w:val="28"/>
          <w:szCs w:val="28"/>
          <w:rtl/>
          <w:lang w:bidi="ar-IQ"/>
        </w:rPr>
        <w:t>تم</w:t>
      </w:r>
      <w:r>
        <w:rPr>
          <w:sz w:val="28"/>
          <w:szCs w:val="28"/>
          <w:rtl/>
          <w:lang w:bidi="ar-IQ"/>
        </w:rPr>
        <w:t xml:space="preserve"> </w:t>
      </w:r>
      <w:r>
        <w:rPr>
          <w:rFonts w:hint="cs"/>
          <w:sz w:val="28"/>
          <w:szCs w:val="28"/>
          <w:rtl/>
          <w:lang w:bidi="ar-IQ"/>
        </w:rPr>
        <w:t>تشخيصها</w:t>
      </w:r>
      <w:r>
        <w:rPr>
          <w:sz w:val="28"/>
          <w:szCs w:val="28"/>
          <w:rtl/>
          <w:lang w:bidi="ar-IQ"/>
        </w:rPr>
        <w:t xml:space="preserve"> </w:t>
      </w:r>
      <w:r>
        <w:rPr>
          <w:rFonts w:hint="cs"/>
          <w:sz w:val="28"/>
          <w:szCs w:val="28"/>
          <w:rtl/>
          <w:lang w:bidi="ar-IQ"/>
        </w:rPr>
        <w:t>بالاختبارات</w:t>
      </w:r>
      <w:r>
        <w:rPr>
          <w:sz w:val="28"/>
          <w:szCs w:val="28"/>
          <w:rtl/>
          <w:lang w:bidi="ar-IQ"/>
        </w:rPr>
        <w:t xml:space="preserve"> </w:t>
      </w:r>
      <w:r>
        <w:rPr>
          <w:rFonts w:hint="cs"/>
          <w:sz w:val="28"/>
          <w:szCs w:val="28"/>
          <w:rtl/>
          <w:lang w:bidi="ar-IQ"/>
        </w:rPr>
        <w:t>الكيموحيوية</w:t>
      </w:r>
      <w:r>
        <w:rPr>
          <w:sz w:val="28"/>
          <w:szCs w:val="28"/>
          <w:rtl/>
          <w:lang w:bidi="ar-IQ"/>
        </w:rPr>
        <w:t xml:space="preserve"> </w:t>
      </w:r>
      <w:r>
        <w:rPr>
          <w:rFonts w:hint="cs"/>
          <w:sz w:val="28"/>
          <w:szCs w:val="28"/>
          <w:rtl/>
          <w:lang w:bidi="ar-IQ"/>
        </w:rPr>
        <w:t>بواسطة تقنية الفايتك 2 المدمجة</w:t>
      </w:r>
      <w:r>
        <w:rPr>
          <w:sz w:val="28"/>
          <w:szCs w:val="28"/>
          <w:rtl/>
          <w:lang w:bidi="ar-IQ"/>
        </w:rPr>
        <w:t xml:space="preserve"> </w:t>
      </w:r>
      <w:r>
        <w:rPr>
          <w:rFonts w:hint="cs"/>
          <w:sz w:val="28"/>
          <w:szCs w:val="28"/>
          <w:rtl/>
          <w:lang w:bidi="ar-IQ"/>
        </w:rPr>
        <w:t>واختبار</w:t>
      </w:r>
      <w:r>
        <w:rPr>
          <w:sz w:val="28"/>
          <w:szCs w:val="28"/>
          <w:rtl/>
          <w:lang w:bidi="ar-IQ"/>
        </w:rPr>
        <w:t xml:space="preserve"> </w:t>
      </w:r>
      <w:r>
        <w:rPr>
          <w:rFonts w:hint="cs"/>
          <w:sz w:val="28"/>
          <w:szCs w:val="28"/>
          <w:rtl/>
          <w:lang w:bidi="ar-IQ"/>
        </w:rPr>
        <w:t>تفاعل</w:t>
      </w:r>
      <w:r>
        <w:rPr>
          <w:sz w:val="28"/>
          <w:szCs w:val="28"/>
          <w:rtl/>
          <w:lang w:bidi="ar-IQ"/>
        </w:rPr>
        <w:t xml:space="preserve"> </w:t>
      </w:r>
      <w:r>
        <w:rPr>
          <w:rFonts w:hint="cs"/>
          <w:sz w:val="28"/>
          <w:szCs w:val="28"/>
          <w:rtl/>
          <w:lang w:bidi="ar-IQ"/>
        </w:rPr>
        <w:t>سلسلة</w:t>
      </w:r>
      <w:r>
        <w:rPr>
          <w:sz w:val="28"/>
          <w:szCs w:val="28"/>
          <w:rtl/>
          <w:lang w:bidi="ar-IQ"/>
        </w:rPr>
        <w:t xml:space="preserve"> </w:t>
      </w:r>
      <w:r>
        <w:rPr>
          <w:rFonts w:hint="cs"/>
          <w:sz w:val="28"/>
          <w:szCs w:val="28"/>
          <w:rtl/>
          <w:lang w:bidi="ar-IQ"/>
        </w:rPr>
        <w:t>البلمرة</w:t>
      </w:r>
      <w:r>
        <w:rPr>
          <w:sz w:val="28"/>
          <w:szCs w:val="28"/>
          <w:rtl/>
          <w:lang w:bidi="ar-IQ"/>
        </w:rPr>
        <w:t xml:space="preserve"> </w:t>
      </w:r>
      <w:r>
        <w:rPr>
          <w:rFonts w:hint="cs"/>
          <w:sz w:val="28"/>
          <w:szCs w:val="28"/>
          <w:rtl/>
          <w:lang w:bidi="ar-IQ"/>
        </w:rPr>
        <w:t xml:space="preserve">التقليدي, حيث أظهرت </w:t>
      </w:r>
      <w:r>
        <w:rPr>
          <w:rFonts w:ascii="Times New Roman" w:hAnsi="Times New Roman" w:cs="Times New Roman" w:hint="cs"/>
          <w:sz w:val="28"/>
          <w:szCs w:val="28"/>
          <w:rtl/>
          <w:lang w:bidi="ar-IQ"/>
        </w:rPr>
        <w:t>79 حالة وبنسبة 53% ا</w:t>
      </w:r>
      <w:r w:rsidRPr="00F90A72">
        <w:rPr>
          <w:rFonts w:ascii="Times New Roman" w:hAnsi="Times New Roman" w:cs="Times New Roman" w:hint="cs"/>
          <w:sz w:val="28"/>
          <w:szCs w:val="28"/>
          <w:rtl/>
          <w:lang w:bidi="ar-IQ"/>
        </w:rPr>
        <w:t xml:space="preserve">لالتهاب </w:t>
      </w:r>
      <w:r>
        <w:rPr>
          <w:rFonts w:ascii="Times New Roman" w:hAnsi="Times New Roman" w:cs="Times New Roman" w:hint="cs"/>
          <w:sz w:val="28"/>
          <w:szCs w:val="28"/>
          <w:rtl/>
          <w:lang w:bidi="ar-IQ"/>
        </w:rPr>
        <w:t xml:space="preserve">الرئوي </w:t>
      </w:r>
      <w:r w:rsidRPr="00F90A72">
        <w:rPr>
          <w:rFonts w:ascii="Times New Roman" w:hAnsi="Times New Roman" w:cs="Times New Roman" w:hint="cs"/>
          <w:sz w:val="28"/>
          <w:szCs w:val="28"/>
          <w:rtl/>
          <w:lang w:bidi="ar-IQ"/>
        </w:rPr>
        <w:t>الحبيبي</w:t>
      </w:r>
      <w:r>
        <w:rPr>
          <w:rFonts w:ascii="Times New Roman" w:hAnsi="Times New Roman" w:cs="Times New Roman" w:hint="cs"/>
          <w:sz w:val="28"/>
          <w:szCs w:val="28"/>
          <w:rtl/>
          <w:lang w:bidi="ar-IQ"/>
        </w:rPr>
        <w:t xml:space="preserve"> المتسبب</w:t>
      </w:r>
      <w:r>
        <w:rPr>
          <w:rFonts w:ascii="Times New Roman" w:hAnsi="Times New Roman" w:cs="Times New Roman" w:hint="cs"/>
          <w:i/>
          <w:iCs/>
          <w:sz w:val="28"/>
          <w:szCs w:val="28"/>
          <w:rtl/>
        </w:rPr>
        <w:t xml:space="preserve"> بجرثومة</w:t>
      </w:r>
      <w:r w:rsidRPr="00F90A72">
        <w:rPr>
          <w:rFonts w:ascii="Times New Roman" w:hAnsi="Times New Roman" w:cs="Times New Roman"/>
          <w:i/>
          <w:iCs/>
          <w:sz w:val="28"/>
          <w:szCs w:val="28"/>
        </w:rPr>
        <w:t xml:space="preserve">Rhizobium </w:t>
      </w:r>
      <w:proofErr w:type="spellStart"/>
      <w:r w:rsidRPr="00F90A72">
        <w:rPr>
          <w:rFonts w:ascii="Times New Roman" w:hAnsi="Times New Roman" w:cs="Times New Roman"/>
          <w:i/>
          <w:iCs/>
          <w:sz w:val="28"/>
          <w:szCs w:val="28"/>
        </w:rPr>
        <w:t>radiobacter</w:t>
      </w:r>
      <w:proofErr w:type="spellEnd"/>
      <w:r w:rsidRPr="00F90A72">
        <w:rPr>
          <w:rFonts w:ascii="Times New Roman" w:hAnsi="Times New Roman" w:cs="Times New Roman"/>
          <w:sz w:val="28"/>
          <w:szCs w:val="28"/>
        </w:rPr>
        <w:t xml:space="preserve"> </w:t>
      </w:r>
      <w:r>
        <w:rPr>
          <w:rFonts w:ascii="Times New Roman" w:hAnsi="Times New Roman" w:cs="Times New Roman" w:hint="cs"/>
          <w:sz w:val="28"/>
          <w:szCs w:val="28"/>
          <w:rtl/>
          <w:lang w:bidi="ar-IQ"/>
        </w:rPr>
        <w:t xml:space="preserve"> و25 حالة وبنسبة 16% الالتهاب الرئوي الليفيني المتسبب بجرثومة </w:t>
      </w:r>
      <w:proofErr w:type="spellStart"/>
      <w:r w:rsidRPr="00F90A72">
        <w:rPr>
          <w:rFonts w:ascii="Times New Roman" w:hAnsi="Times New Roman" w:cs="Times New Roman"/>
          <w:i/>
          <w:iCs/>
          <w:sz w:val="28"/>
          <w:szCs w:val="28"/>
        </w:rPr>
        <w:t>Sphingomonas</w:t>
      </w:r>
      <w:proofErr w:type="spellEnd"/>
      <w:r w:rsidRPr="00F90A72">
        <w:rPr>
          <w:rFonts w:ascii="Times New Roman" w:hAnsi="Times New Roman" w:cs="Times New Roman"/>
          <w:i/>
          <w:iCs/>
          <w:sz w:val="28"/>
          <w:szCs w:val="28"/>
        </w:rPr>
        <w:t xml:space="preserve"> </w:t>
      </w:r>
      <w:proofErr w:type="spellStart"/>
      <w:r w:rsidRPr="00F90A72">
        <w:rPr>
          <w:rFonts w:ascii="Times New Roman" w:hAnsi="Times New Roman" w:cs="Times New Roman"/>
          <w:i/>
          <w:iCs/>
          <w:sz w:val="28"/>
          <w:szCs w:val="28"/>
        </w:rPr>
        <w:t>paucimobilis</w:t>
      </w:r>
      <w:proofErr w:type="spellEnd"/>
      <w:r>
        <w:rPr>
          <w:rFonts w:ascii="Times New Roman" w:hAnsi="Times New Roman" w:cs="Times New Roman" w:hint="cs"/>
          <w:i/>
          <w:iCs/>
          <w:sz w:val="28"/>
          <w:szCs w:val="28"/>
          <w:rtl/>
          <w:lang w:bidi="ar-IQ"/>
        </w:rPr>
        <w:t xml:space="preserve"> و</w:t>
      </w:r>
      <w:r>
        <w:rPr>
          <w:rFonts w:ascii="Times New Roman" w:hAnsi="Times New Roman" w:cs="Times New Roman" w:hint="cs"/>
          <w:sz w:val="28"/>
          <w:szCs w:val="28"/>
          <w:rtl/>
          <w:lang w:bidi="ar-IQ"/>
        </w:rPr>
        <w:t xml:space="preserve">24حالة وبنسبة 16% </w:t>
      </w:r>
      <w:r w:rsidRPr="00F90A72">
        <w:rPr>
          <w:rFonts w:ascii="Times New Roman" w:hAnsi="Times New Roman" w:cs="Times New Roman" w:hint="cs"/>
          <w:sz w:val="28"/>
          <w:szCs w:val="28"/>
          <w:rtl/>
        </w:rPr>
        <w:t>الالتهاب القصبي الخلالي</w:t>
      </w:r>
      <w:r>
        <w:rPr>
          <w:rFonts w:ascii="Times New Roman" w:hAnsi="Times New Roman" w:cs="Times New Roman" w:hint="cs"/>
          <w:sz w:val="28"/>
          <w:szCs w:val="28"/>
          <w:rtl/>
        </w:rPr>
        <w:t xml:space="preserve"> المتسبب</w:t>
      </w:r>
      <w:r>
        <w:rPr>
          <w:rFonts w:ascii="Times New Roman" w:hAnsi="Times New Roman" w:cs="Times New Roman" w:hint="cs"/>
          <w:i/>
          <w:iCs/>
          <w:sz w:val="28"/>
          <w:szCs w:val="28"/>
          <w:rtl/>
        </w:rPr>
        <w:t xml:space="preserve"> بجرثومة </w:t>
      </w:r>
      <w:r w:rsidRPr="00F90A72">
        <w:rPr>
          <w:rFonts w:ascii="Times New Roman" w:hAnsi="Times New Roman" w:cs="Times New Roman"/>
          <w:i/>
          <w:iCs/>
          <w:sz w:val="28"/>
          <w:szCs w:val="28"/>
        </w:rPr>
        <w:t xml:space="preserve"> </w:t>
      </w:r>
      <w:proofErr w:type="spellStart"/>
      <w:r w:rsidRPr="00F90A72">
        <w:rPr>
          <w:rFonts w:ascii="Times New Roman" w:hAnsi="Times New Roman" w:cs="Times New Roman"/>
          <w:i/>
          <w:iCs/>
          <w:sz w:val="28"/>
          <w:szCs w:val="28"/>
        </w:rPr>
        <w:t>Klebsiella</w:t>
      </w:r>
      <w:proofErr w:type="spellEnd"/>
      <w:r w:rsidRPr="00F90A72">
        <w:rPr>
          <w:rFonts w:ascii="Times New Roman" w:hAnsi="Times New Roman" w:cs="Times New Roman"/>
          <w:i/>
          <w:iCs/>
          <w:sz w:val="28"/>
          <w:szCs w:val="28"/>
        </w:rPr>
        <w:t xml:space="preserve"> pneumonia ssp.  </w:t>
      </w:r>
      <w:proofErr w:type="gramStart"/>
      <w:r w:rsidRPr="00F90A72">
        <w:rPr>
          <w:rFonts w:ascii="Times New Roman" w:hAnsi="Times New Roman" w:cs="Times New Roman"/>
          <w:i/>
          <w:iCs/>
          <w:sz w:val="28"/>
          <w:szCs w:val="28"/>
        </w:rPr>
        <w:t>pneumonia</w:t>
      </w:r>
      <w:r w:rsidRPr="00F90A72">
        <w:rPr>
          <w:rFonts w:ascii="Times New Roman" w:hAnsi="Times New Roman" w:cs="Times New Roman"/>
          <w:sz w:val="28"/>
          <w:szCs w:val="28"/>
        </w:rPr>
        <w:t xml:space="preserve"> </w:t>
      </w:r>
      <w:r>
        <w:rPr>
          <w:rFonts w:ascii="Times New Roman" w:hAnsi="Times New Roman" w:cs="Times New Roman" w:hint="cs"/>
          <w:sz w:val="28"/>
          <w:szCs w:val="28"/>
          <w:rtl/>
          <w:lang w:bidi="ar-IQ"/>
        </w:rPr>
        <w:t xml:space="preserve"> و</w:t>
      </w:r>
      <w:r>
        <w:rPr>
          <w:rFonts w:ascii="Times New Roman" w:hAnsi="Times New Roman" w:cs="Times New Roman"/>
          <w:i/>
          <w:iCs/>
          <w:sz w:val="28"/>
          <w:szCs w:val="28"/>
        </w:rPr>
        <w:t>22</w:t>
      </w:r>
      <w:proofErr w:type="gramEnd"/>
      <w:r>
        <w:rPr>
          <w:rFonts w:ascii="Times New Roman" w:hAnsi="Times New Roman" w:cs="Times New Roman" w:hint="cs"/>
          <w:i/>
          <w:iCs/>
          <w:sz w:val="28"/>
          <w:szCs w:val="28"/>
          <w:rtl/>
          <w:lang w:bidi="ar-IQ"/>
        </w:rPr>
        <w:t xml:space="preserve"> حالة وبنسبة 15% </w:t>
      </w:r>
      <w:r w:rsidRPr="00F90A72">
        <w:rPr>
          <w:rFonts w:ascii="Times New Roman" w:hAnsi="Times New Roman" w:cs="Times New Roman" w:hint="cs"/>
          <w:sz w:val="28"/>
          <w:szCs w:val="28"/>
          <w:rtl/>
        </w:rPr>
        <w:t>الالتهاب القصبي الخلالي</w:t>
      </w:r>
      <w:r>
        <w:rPr>
          <w:rFonts w:ascii="Times New Roman" w:hAnsi="Times New Roman" w:cs="Times New Roman" w:hint="cs"/>
          <w:sz w:val="28"/>
          <w:szCs w:val="28"/>
          <w:rtl/>
        </w:rPr>
        <w:t xml:space="preserve"> المتسبب بجرثومة</w:t>
      </w:r>
      <w:r w:rsidRPr="00F90A72">
        <w:rPr>
          <w:rFonts w:ascii="Times New Roman" w:hAnsi="Times New Roman" w:cs="Times New Roman"/>
          <w:i/>
          <w:iCs/>
          <w:sz w:val="28"/>
          <w:szCs w:val="28"/>
        </w:rPr>
        <w:t xml:space="preserve"> E. coli</w:t>
      </w:r>
      <w:r w:rsidRPr="00F90A72">
        <w:rPr>
          <w:rFonts w:ascii="Times New Roman" w:hAnsi="Times New Roman" w:cs="Times New Roman"/>
          <w:sz w:val="28"/>
          <w:szCs w:val="28"/>
        </w:rPr>
        <w:t xml:space="preserve"> </w:t>
      </w:r>
      <w:r>
        <w:rPr>
          <w:rFonts w:ascii="Times New Roman" w:hAnsi="Times New Roman" w:cs="Times New Roman" w:hint="cs"/>
          <w:sz w:val="28"/>
          <w:szCs w:val="28"/>
          <w:rtl/>
        </w:rPr>
        <w:t>.</w:t>
      </w:r>
    </w:p>
    <w:p w:rsidR="00CF61D5" w:rsidRDefault="00CF61D5" w:rsidP="00CF61D5">
      <w:pPr>
        <w:bidi/>
        <w:spacing w:line="360" w:lineRule="auto"/>
        <w:ind w:firstLine="849"/>
        <w:jc w:val="both"/>
        <w:rPr>
          <w:rFonts w:hint="cs"/>
          <w:sz w:val="28"/>
          <w:szCs w:val="28"/>
          <w:rtl/>
          <w:lang w:bidi="ar-IQ"/>
        </w:rPr>
      </w:pPr>
      <w:r>
        <w:rPr>
          <w:rFonts w:hint="cs"/>
          <w:sz w:val="28"/>
          <w:szCs w:val="28"/>
          <w:rtl/>
          <w:lang w:bidi="ar-IQ"/>
        </w:rPr>
        <w:t>في نفس الوقت، اظهر</w:t>
      </w:r>
      <w:r>
        <w:rPr>
          <w:sz w:val="28"/>
          <w:szCs w:val="28"/>
          <w:rtl/>
          <w:lang w:bidi="ar-IQ"/>
        </w:rPr>
        <w:t xml:space="preserve"> </w:t>
      </w:r>
      <w:r>
        <w:rPr>
          <w:rFonts w:hint="cs"/>
          <w:sz w:val="28"/>
          <w:szCs w:val="28"/>
          <w:rtl/>
          <w:lang w:bidi="ar-IQ"/>
        </w:rPr>
        <w:t>الزرع</w:t>
      </w:r>
      <w:r>
        <w:rPr>
          <w:sz w:val="28"/>
          <w:szCs w:val="28"/>
          <w:rtl/>
          <w:lang w:bidi="ar-IQ"/>
        </w:rPr>
        <w:t xml:space="preserve"> </w:t>
      </w:r>
      <w:r>
        <w:rPr>
          <w:rFonts w:hint="cs"/>
          <w:sz w:val="28"/>
          <w:szCs w:val="28"/>
          <w:rtl/>
          <w:lang w:bidi="ar-IQ"/>
        </w:rPr>
        <w:t>الجرثومي</w:t>
      </w:r>
      <w:r>
        <w:rPr>
          <w:sz w:val="28"/>
          <w:szCs w:val="28"/>
          <w:rtl/>
          <w:lang w:bidi="ar-IQ"/>
        </w:rPr>
        <w:t xml:space="preserve"> </w:t>
      </w:r>
      <w:r>
        <w:rPr>
          <w:rFonts w:hint="cs"/>
          <w:sz w:val="28"/>
          <w:szCs w:val="28"/>
          <w:rtl/>
          <w:lang w:bidi="ar-IQ"/>
        </w:rPr>
        <w:t>لعينات</w:t>
      </w:r>
      <w:r>
        <w:rPr>
          <w:sz w:val="28"/>
          <w:szCs w:val="28"/>
          <w:rtl/>
          <w:lang w:bidi="ar-IQ"/>
        </w:rPr>
        <w:t xml:space="preserve"> </w:t>
      </w:r>
      <w:r>
        <w:rPr>
          <w:rFonts w:hint="cs"/>
          <w:sz w:val="28"/>
          <w:szCs w:val="28"/>
          <w:rtl/>
          <w:lang w:bidi="ar-IQ"/>
        </w:rPr>
        <w:t>الرئات</w:t>
      </w:r>
      <w:r>
        <w:rPr>
          <w:sz w:val="28"/>
          <w:szCs w:val="28"/>
          <w:rtl/>
          <w:lang w:bidi="ar-IQ"/>
        </w:rPr>
        <w:t xml:space="preserve"> </w:t>
      </w:r>
      <w:r>
        <w:rPr>
          <w:rFonts w:hint="cs"/>
          <w:sz w:val="28"/>
          <w:szCs w:val="28"/>
          <w:rtl/>
          <w:lang w:bidi="ar-IQ"/>
        </w:rPr>
        <w:t>المصابة</w:t>
      </w:r>
      <w:r>
        <w:rPr>
          <w:sz w:val="28"/>
          <w:szCs w:val="28"/>
          <w:rtl/>
          <w:lang w:bidi="ar-IQ"/>
        </w:rPr>
        <w:t xml:space="preserve"> </w:t>
      </w:r>
      <w:r>
        <w:rPr>
          <w:rFonts w:hint="cs"/>
          <w:sz w:val="28"/>
          <w:szCs w:val="28"/>
          <w:rtl/>
          <w:lang w:bidi="ar-IQ"/>
        </w:rPr>
        <w:t>(مابعد</w:t>
      </w:r>
      <w:r>
        <w:rPr>
          <w:sz w:val="28"/>
          <w:szCs w:val="28"/>
          <w:rtl/>
          <w:lang w:bidi="ar-IQ"/>
        </w:rPr>
        <w:t xml:space="preserve"> </w:t>
      </w:r>
      <w:r>
        <w:rPr>
          <w:rFonts w:hint="cs"/>
          <w:sz w:val="28"/>
          <w:szCs w:val="28"/>
          <w:rtl/>
          <w:lang w:bidi="ar-IQ"/>
        </w:rPr>
        <w:t>الذبح)</w:t>
      </w:r>
      <w:r>
        <w:rPr>
          <w:sz w:val="28"/>
          <w:szCs w:val="28"/>
          <w:rtl/>
          <w:lang w:bidi="ar-IQ"/>
        </w:rPr>
        <w:t xml:space="preserve"> </w:t>
      </w:r>
      <w:r>
        <w:rPr>
          <w:rFonts w:hint="cs"/>
          <w:sz w:val="28"/>
          <w:szCs w:val="28"/>
          <w:rtl/>
          <w:lang w:bidi="ar-IQ"/>
        </w:rPr>
        <w:t>النماذج المعزولة من غسول الرغامى نفسها اضافة الى نوعين من العزلات</w:t>
      </w:r>
      <w:r>
        <w:rPr>
          <w:sz w:val="28"/>
          <w:szCs w:val="28"/>
          <w:rtl/>
          <w:lang w:bidi="ar-IQ"/>
        </w:rPr>
        <w:t xml:space="preserve"> </w:t>
      </w:r>
      <w:r>
        <w:rPr>
          <w:rFonts w:hint="cs"/>
          <w:sz w:val="28"/>
          <w:szCs w:val="28"/>
          <w:rtl/>
          <w:lang w:bidi="ar-IQ"/>
        </w:rPr>
        <w:t>على</w:t>
      </w:r>
      <w:r>
        <w:rPr>
          <w:sz w:val="28"/>
          <w:szCs w:val="28"/>
          <w:rtl/>
          <w:lang w:bidi="ar-IQ"/>
        </w:rPr>
        <w:t xml:space="preserve"> </w:t>
      </w:r>
      <w:r>
        <w:rPr>
          <w:rFonts w:hint="cs"/>
          <w:sz w:val="28"/>
          <w:szCs w:val="28"/>
          <w:rtl/>
          <w:lang w:bidi="ar-IQ"/>
        </w:rPr>
        <w:t>وسط</w:t>
      </w:r>
      <w:r>
        <w:rPr>
          <w:sz w:val="28"/>
          <w:szCs w:val="28"/>
          <w:rtl/>
          <w:lang w:bidi="ar-IQ"/>
        </w:rPr>
        <w:t xml:space="preserve"> </w:t>
      </w:r>
      <w:r>
        <w:rPr>
          <w:rFonts w:hint="cs"/>
          <w:sz w:val="28"/>
          <w:szCs w:val="28"/>
          <w:rtl/>
          <w:lang w:bidi="ar-IQ"/>
        </w:rPr>
        <w:t>مرق</w:t>
      </w:r>
      <w:r>
        <w:rPr>
          <w:sz w:val="28"/>
          <w:szCs w:val="28"/>
          <w:rtl/>
          <w:lang w:bidi="ar-IQ"/>
        </w:rPr>
        <w:t xml:space="preserve"> </w:t>
      </w:r>
      <w:r>
        <w:rPr>
          <w:rFonts w:hint="cs"/>
          <w:sz w:val="28"/>
          <w:szCs w:val="28"/>
          <w:rtl/>
          <w:lang w:bidi="ar-IQ"/>
        </w:rPr>
        <w:t>الدم</w:t>
      </w:r>
      <w:r>
        <w:rPr>
          <w:sz w:val="28"/>
          <w:szCs w:val="28"/>
          <w:rtl/>
          <w:lang w:bidi="ar-IQ"/>
        </w:rPr>
        <w:t xml:space="preserve">: </w:t>
      </w:r>
      <w:r>
        <w:rPr>
          <w:rFonts w:hint="cs"/>
          <w:sz w:val="28"/>
          <w:szCs w:val="28"/>
          <w:rtl/>
          <w:lang w:bidi="ar-IQ"/>
        </w:rPr>
        <w:t>وكانت</w:t>
      </w:r>
      <w:r>
        <w:rPr>
          <w:sz w:val="28"/>
          <w:szCs w:val="28"/>
          <w:rtl/>
          <w:lang w:bidi="ar-IQ"/>
        </w:rPr>
        <w:t xml:space="preserve"> </w:t>
      </w:r>
      <w:r w:rsidRPr="003A6B95">
        <w:rPr>
          <w:rFonts w:ascii="Times New Roman" w:hAnsi="Times New Roman" w:cs="Times New Roman"/>
          <w:i/>
          <w:iCs/>
          <w:sz w:val="28"/>
          <w:szCs w:val="28"/>
        </w:rPr>
        <w:t xml:space="preserve">Staphylococcus </w:t>
      </w:r>
      <w:proofErr w:type="spellStart"/>
      <w:r w:rsidRPr="003A6B95">
        <w:rPr>
          <w:rFonts w:ascii="Times New Roman" w:hAnsi="Times New Roman" w:cs="Times New Roman"/>
          <w:i/>
          <w:iCs/>
          <w:sz w:val="28"/>
          <w:szCs w:val="28"/>
        </w:rPr>
        <w:t>lentus</w:t>
      </w:r>
      <w:proofErr w:type="spellEnd"/>
      <w:r>
        <w:rPr>
          <w:rFonts w:ascii="Times New Roman" w:hAnsi="Times New Roman" w:cs="Times New Roman"/>
          <w:i/>
          <w:iCs/>
          <w:sz w:val="28"/>
          <w:szCs w:val="28"/>
        </w:rPr>
        <w:t xml:space="preserve"> </w:t>
      </w:r>
      <w:r>
        <w:rPr>
          <w:rFonts w:ascii="Times New Roman" w:hAnsi="Times New Roman" w:cs="Times New Roman" w:hint="cs"/>
          <w:i/>
          <w:iCs/>
          <w:sz w:val="28"/>
          <w:szCs w:val="28"/>
          <w:rtl/>
          <w:lang w:bidi="ar-IQ"/>
        </w:rPr>
        <w:t xml:space="preserve"> و</w:t>
      </w:r>
      <w:r w:rsidRPr="003A6B95">
        <w:rPr>
          <w:rFonts w:ascii="Times New Roman" w:hAnsi="Times New Roman" w:cs="Times New Roman"/>
          <w:i/>
          <w:iCs/>
          <w:sz w:val="28"/>
          <w:szCs w:val="28"/>
        </w:rPr>
        <w:t xml:space="preserve">St. </w:t>
      </w:r>
      <w:proofErr w:type="spellStart"/>
      <w:proofErr w:type="gramStart"/>
      <w:r w:rsidRPr="003A6B95">
        <w:rPr>
          <w:rFonts w:ascii="Times New Roman" w:hAnsi="Times New Roman" w:cs="Times New Roman"/>
          <w:i/>
          <w:iCs/>
          <w:sz w:val="28"/>
          <w:szCs w:val="28"/>
        </w:rPr>
        <w:t>vitulinu</w:t>
      </w:r>
      <w:proofErr w:type="spellEnd"/>
      <w:proofErr w:type="gramEnd"/>
      <w:r w:rsidRPr="003A6B95">
        <w:rPr>
          <w:rFonts w:ascii="Times New Roman" w:hAnsi="Times New Roman" w:cs="Times New Roman"/>
          <w:i/>
          <w:iCs/>
          <w:sz w:val="28"/>
          <w:szCs w:val="28"/>
        </w:rPr>
        <w:t xml:space="preserve">  </w:t>
      </w:r>
      <w:r>
        <w:rPr>
          <w:sz w:val="28"/>
          <w:szCs w:val="28"/>
          <w:rtl/>
          <w:lang w:bidi="ar-IQ"/>
        </w:rPr>
        <w:t xml:space="preserve"> </w:t>
      </w:r>
      <w:r>
        <w:rPr>
          <w:rFonts w:hint="cs"/>
          <w:sz w:val="28"/>
          <w:szCs w:val="28"/>
          <w:rtl/>
          <w:lang w:bidi="ar-IQ"/>
        </w:rPr>
        <w:t>والتي</w:t>
      </w:r>
      <w:r>
        <w:rPr>
          <w:sz w:val="28"/>
          <w:szCs w:val="28"/>
          <w:rtl/>
          <w:lang w:bidi="ar-IQ"/>
        </w:rPr>
        <w:t xml:space="preserve"> </w:t>
      </w:r>
      <w:r>
        <w:rPr>
          <w:rFonts w:hint="cs"/>
          <w:sz w:val="28"/>
          <w:szCs w:val="28"/>
          <w:rtl/>
          <w:lang w:bidi="ar-IQ"/>
        </w:rPr>
        <w:t>تم</w:t>
      </w:r>
      <w:r>
        <w:rPr>
          <w:sz w:val="28"/>
          <w:szCs w:val="28"/>
          <w:rtl/>
          <w:lang w:bidi="ar-IQ"/>
        </w:rPr>
        <w:t xml:space="preserve"> </w:t>
      </w:r>
      <w:r>
        <w:rPr>
          <w:rFonts w:hint="cs"/>
          <w:sz w:val="28"/>
          <w:szCs w:val="28"/>
          <w:rtl/>
          <w:lang w:bidi="ar-IQ"/>
        </w:rPr>
        <w:t>تشخيصها</w:t>
      </w:r>
      <w:r>
        <w:rPr>
          <w:sz w:val="28"/>
          <w:szCs w:val="28"/>
          <w:rtl/>
          <w:lang w:bidi="ar-IQ"/>
        </w:rPr>
        <w:t xml:space="preserve"> </w:t>
      </w:r>
      <w:r>
        <w:rPr>
          <w:rFonts w:hint="cs"/>
          <w:sz w:val="28"/>
          <w:szCs w:val="28"/>
          <w:rtl/>
          <w:lang w:bidi="ar-IQ"/>
        </w:rPr>
        <w:t>بواسطة</w:t>
      </w:r>
      <w:r>
        <w:rPr>
          <w:sz w:val="28"/>
          <w:szCs w:val="28"/>
          <w:rtl/>
          <w:lang w:bidi="ar-IQ"/>
        </w:rPr>
        <w:t xml:space="preserve"> </w:t>
      </w:r>
      <w:r>
        <w:rPr>
          <w:rFonts w:hint="cs"/>
          <w:sz w:val="28"/>
          <w:szCs w:val="28"/>
          <w:rtl/>
          <w:lang w:bidi="ar-IQ"/>
        </w:rPr>
        <w:t>تقنية</w:t>
      </w:r>
      <w:r>
        <w:rPr>
          <w:sz w:val="28"/>
          <w:szCs w:val="28"/>
          <w:rtl/>
          <w:lang w:bidi="ar-IQ"/>
        </w:rPr>
        <w:t xml:space="preserve"> </w:t>
      </w:r>
      <w:r>
        <w:rPr>
          <w:rFonts w:hint="cs"/>
          <w:sz w:val="28"/>
          <w:szCs w:val="28"/>
          <w:rtl/>
          <w:lang w:bidi="ar-IQ"/>
        </w:rPr>
        <w:t>الفايتك</w:t>
      </w:r>
      <w:r>
        <w:rPr>
          <w:sz w:val="28"/>
          <w:szCs w:val="28"/>
          <w:rtl/>
          <w:lang w:bidi="ar-IQ"/>
        </w:rPr>
        <w:t xml:space="preserve"> </w:t>
      </w:r>
      <w:r>
        <w:rPr>
          <w:rFonts w:hint="cs"/>
          <w:sz w:val="28"/>
          <w:szCs w:val="28"/>
          <w:rtl/>
          <w:lang w:bidi="ar-IQ"/>
        </w:rPr>
        <w:t>2 المدمجة</w:t>
      </w:r>
      <w:r>
        <w:rPr>
          <w:sz w:val="28"/>
          <w:szCs w:val="28"/>
          <w:rtl/>
          <w:lang w:bidi="ar-IQ"/>
        </w:rPr>
        <w:t xml:space="preserve"> </w:t>
      </w:r>
      <w:r>
        <w:rPr>
          <w:rFonts w:hint="cs"/>
          <w:sz w:val="28"/>
          <w:szCs w:val="28"/>
          <w:rtl/>
          <w:lang w:bidi="ar-IQ"/>
        </w:rPr>
        <w:t>وهي</w:t>
      </w:r>
      <w:r>
        <w:rPr>
          <w:sz w:val="28"/>
          <w:szCs w:val="28"/>
          <w:rtl/>
          <w:lang w:bidi="ar-IQ"/>
        </w:rPr>
        <w:t xml:space="preserve"> </w:t>
      </w:r>
      <w:r>
        <w:rPr>
          <w:rFonts w:hint="cs"/>
          <w:sz w:val="28"/>
          <w:szCs w:val="28"/>
          <w:rtl/>
          <w:lang w:bidi="ar-IQ"/>
        </w:rPr>
        <w:t>ملوثات</w:t>
      </w:r>
      <w:r>
        <w:rPr>
          <w:sz w:val="28"/>
          <w:szCs w:val="28"/>
          <w:rtl/>
          <w:lang w:bidi="ar-IQ"/>
        </w:rPr>
        <w:t xml:space="preserve"> </w:t>
      </w:r>
      <w:r>
        <w:rPr>
          <w:rFonts w:hint="cs"/>
          <w:sz w:val="28"/>
          <w:szCs w:val="28"/>
          <w:rtl/>
          <w:lang w:bidi="ar-IQ"/>
        </w:rPr>
        <w:t>ما</w:t>
      </w:r>
      <w:r>
        <w:rPr>
          <w:sz w:val="28"/>
          <w:szCs w:val="28"/>
          <w:rtl/>
          <w:lang w:bidi="ar-IQ"/>
        </w:rPr>
        <w:t xml:space="preserve"> </w:t>
      </w:r>
      <w:r>
        <w:rPr>
          <w:rFonts w:hint="cs"/>
          <w:sz w:val="28"/>
          <w:szCs w:val="28"/>
          <w:rtl/>
          <w:lang w:bidi="ar-IQ"/>
        </w:rPr>
        <w:t>بعد</w:t>
      </w:r>
      <w:r>
        <w:rPr>
          <w:sz w:val="28"/>
          <w:szCs w:val="28"/>
          <w:rtl/>
          <w:lang w:bidi="ar-IQ"/>
        </w:rPr>
        <w:t xml:space="preserve"> </w:t>
      </w:r>
      <w:r>
        <w:rPr>
          <w:rFonts w:hint="cs"/>
          <w:sz w:val="28"/>
          <w:szCs w:val="28"/>
          <w:rtl/>
          <w:lang w:bidi="ar-IQ"/>
        </w:rPr>
        <w:t>الذبح لانها لم تظهر في العزل الجرثومي لغسول عبر الرغامي وهذا مايؤكد ان التشخيص البكتيري عن طريق غسول الرغامى أكثر دقة من التشخيص فيما بعد الذبح</w:t>
      </w:r>
      <w:r>
        <w:rPr>
          <w:sz w:val="28"/>
          <w:szCs w:val="28"/>
          <w:rtl/>
          <w:lang w:bidi="ar-IQ"/>
        </w:rPr>
        <w:t xml:space="preserve">. </w:t>
      </w:r>
    </w:p>
    <w:p w:rsidR="00CF61D5" w:rsidRDefault="00CF61D5" w:rsidP="00CF61D5">
      <w:pPr>
        <w:bidi/>
        <w:spacing w:line="360" w:lineRule="auto"/>
        <w:ind w:firstLine="849"/>
        <w:jc w:val="both"/>
        <w:rPr>
          <w:rFonts w:hint="cs"/>
          <w:rtl/>
          <w:lang w:bidi="ar-IQ"/>
        </w:rPr>
      </w:pPr>
      <w:r>
        <w:rPr>
          <w:rFonts w:hint="cs"/>
          <w:sz w:val="28"/>
          <w:szCs w:val="28"/>
          <w:rtl/>
          <w:lang w:bidi="ar-IQ"/>
        </w:rPr>
        <w:lastRenderedPageBreak/>
        <w:t>تم</w:t>
      </w:r>
      <w:r>
        <w:rPr>
          <w:sz w:val="28"/>
          <w:szCs w:val="28"/>
          <w:rtl/>
          <w:lang w:bidi="ar-IQ"/>
        </w:rPr>
        <w:t xml:space="preserve"> </w:t>
      </w:r>
      <w:r>
        <w:rPr>
          <w:rFonts w:hint="cs"/>
          <w:sz w:val="28"/>
          <w:szCs w:val="28"/>
          <w:rtl/>
          <w:lang w:bidi="ar-IQ"/>
        </w:rPr>
        <w:t>اجراء</w:t>
      </w:r>
      <w:r>
        <w:rPr>
          <w:sz w:val="28"/>
          <w:szCs w:val="28"/>
          <w:rtl/>
          <w:lang w:bidi="ar-IQ"/>
        </w:rPr>
        <w:t xml:space="preserve"> </w:t>
      </w:r>
      <w:r>
        <w:rPr>
          <w:rFonts w:hint="cs"/>
          <w:sz w:val="28"/>
          <w:szCs w:val="28"/>
          <w:rtl/>
          <w:lang w:bidi="ar-IQ"/>
        </w:rPr>
        <w:t>التقطيع</w:t>
      </w:r>
      <w:r>
        <w:rPr>
          <w:sz w:val="28"/>
          <w:szCs w:val="28"/>
          <w:rtl/>
          <w:lang w:bidi="ar-IQ"/>
        </w:rPr>
        <w:t xml:space="preserve"> </w:t>
      </w:r>
      <w:r>
        <w:rPr>
          <w:rFonts w:hint="cs"/>
          <w:sz w:val="28"/>
          <w:szCs w:val="28"/>
          <w:rtl/>
          <w:lang w:bidi="ar-IQ"/>
        </w:rPr>
        <w:t>النسيجي</w:t>
      </w:r>
      <w:r>
        <w:rPr>
          <w:sz w:val="28"/>
          <w:szCs w:val="28"/>
          <w:rtl/>
          <w:lang w:bidi="ar-IQ"/>
        </w:rPr>
        <w:t xml:space="preserve"> </w:t>
      </w:r>
      <w:r>
        <w:rPr>
          <w:rFonts w:hint="cs"/>
          <w:sz w:val="28"/>
          <w:szCs w:val="28"/>
          <w:rtl/>
          <w:lang w:bidi="ar-IQ"/>
        </w:rPr>
        <w:t>على</w:t>
      </w:r>
      <w:r>
        <w:rPr>
          <w:sz w:val="28"/>
          <w:szCs w:val="28"/>
          <w:rtl/>
          <w:lang w:bidi="ar-IQ"/>
        </w:rPr>
        <w:t xml:space="preserve"> </w:t>
      </w:r>
      <w:r>
        <w:rPr>
          <w:rFonts w:hint="cs"/>
          <w:sz w:val="28"/>
          <w:szCs w:val="28"/>
          <w:rtl/>
          <w:lang w:bidi="ar-IQ"/>
        </w:rPr>
        <w:t>عينات</w:t>
      </w:r>
      <w:r>
        <w:rPr>
          <w:sz w:val="28"/>
          <w:szCs w:val="28"/>
          <w:rtl/>
          <w:lang w:bidi="ar-IQ"/>
        </w:rPr>
        <w:t xml:space="preserve"> </w:t>
      </w:r>
      <w:r>
        <w:rPr>
          <w:rFonts w:hint="cs"/>
          <w:sz w:val="28"/>
          <w:szCs w:val="28"/>
          <w:rtl/>
          <w:lang w:bidi="ar-IQ"/>
        </w:rPr>
        <w:t>الرئات</w:t>
      </w:r>
      <w:r>
        <w:rPr>
          <w:sz w:val="28"/>
          <w:szCs w:val="28"/>
          <w:rtl/>
          <w:lang w:bidi="ar-IQ"/>
        </w:rPr>
        <w:t xml:space="preserve"> </w:t>
      </w:r>
      <w:r>
        <w:rPr>
          <w:rFonts w:hint="cs"/>
          <w:sz w:val="28"/>
          <w:szCs w:val="28"/>
          <w:rtl/>
          <w:lang w:bidi="ar-IQ"/>
        </w:rPr>
        <w:t>المصابة</w:t>
      </w:r>
      <w:r>
        <w:rPr>
          <w:sz w:val="28"/>
          <w:szCs w:val="28"/>
          <w:rtl/>
          <w:lang w:bidi="ar-IQ"/>
        </w:rPr>
        <w:t xml:space="preserve"> </w:t>
      </w:r>
      <w:r>
        <w:rPr>
          <w:rFonts w:hint="cs"/>
          <w:sz w:val="28"/>
          <w:szCs w:val="28"/>
          <w:rtl/>
          <w:lang w:bidi="ar-IQ"/>
        </w:rPr>
        <w:t>واظهرت</w:t>
      </w:r>
      <w:r>
        <w:rPr>
          <w:sz w:val="28"/>
          <w:szCs w:val="28"/>
          <w:rtl/>
          <w:lang w:bidi="ar-IQ"/>
        </w:rPr>
        <w:t xml:space="preserve"> </w:t>
      </w:r>
      <w:r>
        <w:rPr>
          <w:rFonts w:hint="cs"/>
          <w:sz w:val="28"/>
          <w:szCs w:val="28"/>
          <w:rtl/>
          <w:lang w:bidi="ar-IQ"/>
        </w:rPr>
        <w:t>بوضوح</w:t>
      </w:r>
      <w:r>
        <w:rPr>
          <w:sz w:val="28"/>
          <w:szCs w:val="28"/>
          <w:rtl/>
          <w:lang w:bidi="ar-IQ"/>
        </w:rPr>
        <w:t xml:space="preserve"> </w:t>
      </w:r>
      <w:r>
        <w:rPr>
          <w:rFonts w:hint="cs"/>
          <w:sz w:val="28"/>
          <w:szCs w:val="28"/>
          <w:rtl/>
          <w:lang w:bidi="ar-IQ"/>
        </w:rPr>
        <w:t>وجود</w:t>
      </w:r>
      <w:r>
        <w:rPr>
          <w:sz w:val="28"/>
          <w:szCs w:val="28"/>
          <w:rtl/>
          <w:lang w:bidi="ar-IQ"/>
        </w:rPr>
        <w:t xml:space="preserve"> </w:t>
      </w:r>
      <w:r>
        <w:rPr>
          <w:rFonts w:hint="cs"/>
          <w:sz w:val="28"/>
          <w:szCs w:val="28"/>
          <w:rtl/>
          <w:lang w:bidi="ar-IQ"/>
        </w:rPr>
        <w:t>الانواع الثلاثة من الالتهاب في رئات الإبل وكانت النسبة الاعلى للالتهاب الرئوي الحبيبي وتراوحت اعمار الإبل المصابة 4-8 سنة دون تسجيل اي اصابة في الاعمار الاصغر او الاكبر ولم يكن للجنس اي فارق معنوي سوى في حالة الالتهاب الرئوي القصبي الخلالي المتسببة عن بكتريا الكلبسييلا حيث سجلت نسبة 75% عند الذكور. وشهد فصل الشتاء تسجيل أكثر الحالات وبنسبة 67% والتي لم تظهر اي منها في فصل الصيف وكان عدد الحالات اقل منه في فصلي الخريف والربيع 30% و 3% على التوالي.</w:t>
      </w:r>
    </w:p>
    <w:p w:rsidR="00CF61D5" w:rsidRPr="00800CE0" w:rsidRDefault="00CF61D5" w:rsidP="00CF61D5">
      <w:pPr>
        <w:bidi/>
        <w:spacing w:line="360" w:lineRule="auto"/>
        <w:ind w:firstLine="849"/>
        <w:jc w:val="both"/>
        <w:rPr>
          <w:rFonts w:hint="cs"/>
          <w:sz w:val="28"/>
          <w:szCs w:val="28"/>
          <w:rtl/>
          <w:lang w:bidi="ar-IQ"/>
        </w:rPr>
      </w:pPr>
      <w:r>
        <w:rPr>
          <w:rFonts w:hint="cs"/>
          <w:sz w:val="28"/>
          <w:szCs w:val="28"/>
          <w:rtl/>
          <w:lang w:bidi="ar-IQ"/>
        </w:rPr>
        <w:t>تم اجراء التحليل الخلوي لغسول عبر الرغامى لعشرة من الإبل المعافاة من نفس منطقة الدراسة</w:t>
      </w:r>
      <w:r w:rsidRPr="00800CE0">
        <w:rPr>
          <w:rFonts w:hint="cs"/>
          <w:sz w:val="28"/>
          <w:szCs w:val="28"/>
          <w:rtl/>
          <w:lang w:bidi="ar-IQ"/>
        </w:rPr>
        <w:t xml:space="preserve"> لمعرفة محتوياته</w:t>
      </w:r>
      <w:r>
        <w:rPr>
          <w:rFonts w:hint="cs"/>
          <w:sz w:val="28"/>
          <w:szCs w:val="28"/>
          <w:rtl/>
          <w:lang w:bidi="ar-IQ"/>
        </w:rPr>
        <w:t xml:space="preserve"> الطبيعية ليتم مقارنتها مع ما تم تسجيله من الحالات المرضية بسسب عدم وجود دراسات مماثلة حيث تعتبر هذه الدراسة الاولى من نوعها والتي تم فيها استخدام طريقة غسول عبر الرغامى للتشخيص في الإبل. سجل البروتين الكلي معدلا (70</w:t>
      </w:r>
      <w:r>
        <w:rPr>
          <w:rFonts w:cs="Calibri"/>
          <w:sz w:val="28"/>
          <w:szCs w:val="28"/>
          <w:rtl/>
          <w:lang w:bidi="ar-IQ"/>
        </w:rPr>
        <w:t>±</w:t>
      </w:r>
      <w:r>
        <w:rPr>
          <w:rFonts w:hint="cs"/>
          <w:sz w:val="28"/>
          <w:szCs w:val="28"/>
          <w:rtl/>
          <w:lang w:bidi="ar-IQ"/>
        </w:rPr>
        <w:t>0.02ملغم/ديسيليتر) وكان عدد خلايا الدم البيضاء (620</w:t>
      </w:r>
      <w:r>
        <w:rPr>
          <w:rFonts w:cs="Calibri"/>
          <w:sz w:val="28"/>
          <w:szCs w:val="28"/>
          <w:rtl/>
          <w:lang w:bidi="ar-IQ"/>
        </w:rPr>
        <w:t>±</w:t>
      </w:r>
      <w:r>
        <w:rPr>
          <w:rFonts w:hint="cs"/>
          <w:sz w:val="28"/>
          <w:szCs w:val="28"/>
          <w:rtl/>
          <w:lang w:bidi="ar-IQ"/>
        </w:rPr>
        <w:t>2.2 خلية لكل مايكروليتر) في حين كانت الخلايا اللمفية الأعلى وبنسبة 60% من العدد الكلي. كما ان المحتويات الطبيعية لغسول عبر الرغامي كانت مواد مخاطية, خلايا لمفية, خلايا بلعمية, خلايا ظهارية مكعبة او عمودية, الخلايا الكاسية, الخلايا العدلة ونادرا ما تظهر الخلايا القعدة او الحمضة.</w:t>
      </w:r>
    </w:p>
    <w:p w:rsidR="00CF61D5" w:rsidRPr="00AA29D8" w:rsidRDefault="00CF61D5" w:rsidP="00CF61D5">
      <w:pPr>
        <w:tabs>
          <w:tab w:val="left" w:pos="567"/>
        </w:tabs>
        <w:autoSpaceDE w:val="0"/>
        <w:autoSpaceDN w:val="0"/>
        <w:bidi/>
        <w:adjustRightInd w:val="0"/>
        <w:spacing w:before="120" w:after="120" w:line="360" w:lineRule="auto"/>
        <w:ind w:firstLine="851"/>
        <w:jc w:val="both"/>
        <w:rPr>
          <w:rFonts w:ascii="Times New Roman" w:hAnsi="Times New Roman" w:cs="Times New Roman" w:hint="cs"/>
          <w:sz w:val="28"/>
          <w:szCs w:val="28"/>
          <w:rtl/>
          <w:lang w:bidi="ar-IQ"/>
        </w:rPr>
      </w:pPr>
    </w:p>
    <w:p w:rsidR="00CF61D5" w:rsidRPr="00CC7922" w:rsidRDefault="00CF61D5" w:rsidP="00CF61D5">
      <w:pPr>
        <w:spacing w:after="0" w:line="240" w:lineRule="auto"/>
        <w:ind w:firstLine="720"/>
        <w:jc w:val="both"/>
        <w:rPr>
          <w:rFonts w:ascii="Times New Roman" w:hAnsi="Times New Roman" w:cs="Times New Roman"/>
          <w:sz w:val="40"/>
          <w:szCs w:val="40"/>
        </w:rPr>
      </w:pPr>
    </w:p>
    <w:sectPr w:rsidR="00CF61D5" w:rsidRPr="00CC7922" w:rsidSect="00CF61D5">
      <w:pgSz w:w="12240" w:h="15840"/>
      <w:pgMar w:top="1134" w:right="1134" w:bottom="1134" w:left="1701" w:header="720" w:footer="720" w:gutter="0"/>
      <w:pgNumType w:fmt="upperRoman"/>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1D5"/>
    <w:rsid w:val="0060621B"/>
    <w:rsid w:val="00903D61"/>
    <w:rsid w:val="00CF61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1D5"/>
    <w:rPr>
      <w:rFonts w:ascii="Calibri" w:eastAsia="Calibri" w:hAnsi="Calibri" w:cs="Arial"/>
    </w:rPr>
  </w:style>
  <w:style w:type="paragraph" w:styleId="Heading1">
    <w:name w:val="heading 1"/>
    <w:basedOn w:val="Normal"/>
    <w:next w:val="Normal"/>
    <w:link w:val="Heading1Char"/>
    <w:uiPriority w:val="9"/>
    <w:qFormat/>
    <w:rsid w:val="00CF61D5"/>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CF61D5"/>
    <w:pPr>
      <w:keepNext/>
      <w:spacing w:after="0" w:line="240" w:lineRule="auto"/>
      <w:jc w:val="center"/>
      <w:outlineLvl w:val="1"/>
    </w:pPr>
    <w:rPr>
      <w:rFonts w:ascii="Times New Roman" w:eastAsia="Times New Roman" w:hAnsi="Times New Roman" w:cs="Times New Roman"/>
      <w:sz w:val="32"/>
      <w:szCs w:val="32"/>
      <w:lang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1D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CF61D5"/>
    <w:rPr>
      <w:rFonts w:ascii="Times New Roman" w:eastAsia="Times New Roman" w:hAnsi="Times New Roman" w:cs="Times New Roman"/>
      <w:sz w:val="32"/>
      <w:szCs w:val="32"/>
      <w:lang w:bidi="ar-IQ"/>
    </w:rPr>
  </w:style>
  <w:style w:type="paragraph" w:styleId="Footer">
    <w:name w:val="footer"/>
    <w:basedOn w:val="Normal"/>
    <w:link w:val="FooterChar"/>
    <w:unhideWhenUsed/>
    <w:rsid w:val="00CF61D5"/>
    <w:pPr>
      <w:tabs>
        <w:tab w:val="center" w:pos="4153"/>
        <w:tab w:val="right" w:pos="8306"/>
      </w:tabs>
      <w:spacing w:after="0" w:line="240" w:lineRule="auto"/>
    </w:pPr>
  </w:style>
  <w:style w:type="character" w:customStyle="1" w:styleId="FooterChar">
    <w:name w:val="Footer Char"/>
    <w:basedOn w:val="DefaultParagraphFont"/>
    <w:link w:val="Footer"/>
    <w:rsid w:val="00CF61D5"/>
    <w:rPr>
      <w:rFonts w:ascii="Calibri" w:eastAsia="Calibri" w:hAnsi="Calibri" w:cs="Arial"/>
    </w:rPr>
  </w:style>
  <w:style w:type="character" w:styleId="PageNumber">
    <w:name w:val="page number"/>
    <w:rsid w:val="00CF61D5"/>
  </w:style>
  <w:style w:type="paragraph" w:styleId="BodyText">
    <w:name w:val="Body Text"/>
    <w:basedOn w:val="Normal"/>
    <w:link w:val="BodyTextChar"/>
    <w:semiHidden/>
    <w:rsid w:val="00CF61D5"/>
    <w:pPr>
      <w:spacing w:after="0" w:line="240" w:lineRule="auto"/>
    </w:pPr>
    <w:rPr>
      <w:rFonts w:ascii="Times New Roman" w:eastAsia="Times New Roman" w:hAnsi="Times New Roman" w:cs="Times New Roman"/>
      <w:sz w:val="32"/>
      <w:szCs w:val="32"/>
    </w:rPr>
  </w:style>
  <w:style w:type="character" w:customStyle="1" w:styleId="BodyTextChar">
    <w:name w:val="Body Text Char"/>
    <w:basedOn w:val="DefaultParagraphFont"/>
    <w:link w:val="BodyText"/>
    <w:semiHidden/>
    <w:rsid w:val="00CF61D5"/>
    <w:rPr>
      <w:rFonts w:ascii="Times New Roman" w:eastAsia="Times New Roman" w:hAnsi="Times New Roman" w:cs="Times New Roman"/>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1D5"/>
    <w:rPr>
      <w:rFonts w:ascii="Calibri" w:eastAsia="Calibri" w:hAnsi="Calibri" w:cs="Arial"/>
    </w:rPr>
  </w:style>
  <w:style w:type="paragraph" w:styleId="Heading1">
    <w:name w:val="heading 1"/>
    <w:basedOn w:val="Normal"/>
    <w:next w:val="Normal"/>
    <w:link w:val="Heading1Char"/>
    <w:uiPriority w:val="9"/>
    <w:qFormat/>
    <w:rsid w:val="00CF61D5"/>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CF61D5"/>
    <w:pPr>
      <w:keepNext/>
      <w:spacing w:after="0" w:line="240" w:lineRule="auto"/>
      <w:jc w:val="center"/>
      <w:outlineLvl w:val="1"/>
    </w:pPr>
    <w:rPr>
      <w:rFonts w:ascii="Times New Roman" w:eastAsia="Times New Roman" w:hAnsi="Times New Roman" w:cs="Times New Roman"/>
      <w:sz w:val="32"/>
      <w:szCs w:val="32"/>
      <w:lang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1D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CF61D5"/>
    <w:rPr>
      <w:rFonts w:ascii="Times New Roman" w:eastAsia="Times New Roman" w:hAnsi="Times New Roman" w:cs="Times New Roman"/>
      <w:sz w:val="32"/>
      <w:szCs w:val="32"/>
      <w:lang w:bidi="ar-IQ"/>
    </w:rPr>
  </w:style>
  <w:style w:type="paragraph" w:styleId="Footer">
    <w:name w:val="footer"/>
    <w:basedOn w:val="Normal"/>
    <w:link w:val="FooterChar"/>
    <w:unhideWhenUsed/>
    <w:rsid w:val="00CF61D5"/>
    <w:pPr>
      <w:tabs>
        <w:tab w:val="center" w:pos="4153"/>
        <w:tab w:val="right" w:pos="8306"/>
      </w:tabs>
      <w:spacing w:after="0" w:line="240" w:lineRule="auto"/>
    </w:pPr>
  </w:style>
  <w:style w:type="character" w:customStyle="1" w:styleId="FooterChar">
    <w:name w:val="Footer Char"/>
    <w:basedOn w:val="DefaultParagraphFont"/>
    <w:link w:val="Footer"/>
    <w:rsid w:val="00CF61D5"/>
    <w:rPr>
      <w:rFonts w:ascii="Calibri" w:eastAsia="Calibri" w:hAnsi="Calibri" w:cs="Arial"/>
    </w:rPr>
  </w:style>
  <w:style w:type="character" w:styleId="PageNumber">
    <w:name w:val="page number"/>
    <w:rsid w:val="00CF61D5"/>
  </w:style>
  <w:style w:type="paragraph" w:styleId="BodyText">
    <w:name w:val="Body Text"/>
    <w:basedOn w:val="Normal"/>
    <w:link w:val="BodyTextChar"/>
    <w:semiHidden/>
    <w:rsid w:val="00CF61D5"/>
    <w:pPr>
      <w:spacing w:after="0" w:line="240" w:lineRule="auto"/>
    </w:pPr>
    <w:rPr>
      <w:rFonts w:ascii="Times New Roman" w:eastAsia="Times New Roman" w:hAnsi="Times New Roman" w:cs="Times New Roman"/>
      <w:sz w:val="32"/>
      <w:szCs w:val="32"/>
    </w:rPr>
  </w:style>
  <w:style w:type="character" w:customStyle="1" w:styleId="BodyTextChar">
    <w:name w:val="Body Text Char"/>
    <w:basedOn w:val="DefaultParagraphFont"/>
    <w:link w:val="BodyText"/>
    <w:semiHidden/>
    <w:rsid w:val="00CF61D5"/>
    <w:rPr>
      <w:rFonts w:ascii="Times New Roman" w:eastAsia="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1119</Words>
  <Characters>6380</Characters>
  <Application>Microsoft Office Word</Application>
  <DocSecurity>0</DocSecurity>
  <Lines>53</Lines>
  <Paragraphs>14</Paragraphs>
  <ScaleCrop>false</ScaleCrop>
  <Company>Enjoy My Fine Releases.</Company>
  <LinksUpToDate>false</LinksUpToDate>
  <CharactersWithSpaces>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2015-06-09T03:38:00Z</dcterms:created>
  <dcterms:modified xsi:type="dcterms:W3CDTF">2015-06-09T03:42:00Z</dcterms:modified>
</cp:coreProperties>
</file>