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31" w:rsidRPr="00CC7922" w:rsidRDefault="00541A31" w:rsidP="00541A31">
      <w:pPr>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0" allowOverlap="1">
            <wp:simplePos x="0" y="0"/>
            <wp:positionH relativeFrom="column">
              <wp:posOffset>4535170</wp:posOffset>
            </wp:positionH>
            <wp:positionV relativeFrom="page">
              <wp:posOffset>751205</wp:posOffset>
            </wp:positionV>
            <wp:extent cx="1396365" cy="1454150"/>
            <wp:effectExtent l="0" t="0" r="0" b="0"/>
            <wp:wrapThrough wrapText="bothSides">
              <wp:wrapPolygon edited="0">
                <wp:start x="0" y="0"/>
                <wp:lineTo x="0" y="21223"/>
                <wp:lineTo x="21217" y="21223"/>
                <wp:lineTo x="212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31" w:rsidRPr="00CC7922" w:rsidRDefault="00541A31" w:rsidP="00541A31">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Republic of Iraq</w:t>
      </w:r>
    </w:p>
    <w:p w:rsidR="00541A31" w:rsidRPr="00CC7922" w:rsidRDefault="00541A31" w:rsidP="00541A31">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 xml:space="preserve">Ministry of Higher Education </w:t>
      </w:r>
    </w:p>
    <w:p w:rsidR="00541A31" w:rsidRPr="00CC7922" w:rsidRDefault="00541A31" w:rsidP="00541A31">
      <w:pPr>
        <w:pStyle w:val="Heading1"/>
        <w:spacing w:before="0" w:line="240" w:lineRule="auto"/>
        <w:rPr>
          <w:rFonts w:ascii="Times New Roman" w:eastAsia="Calibri" w:hAnsi="Times New Roman"/>
          <w:color w:val="auto"/>
        </w:rPr>
      </w:pPr>
      <w:r w:rsidRPr="00CC7922">
        <w:rPr>
          <w:rFonts w:ascii="Times New Roman" w:eastAsia="Calibri" w:hAnsi="Times New Roman"/>
          <w:color w:val="auto"/>
        </w:rPr>
        <w:t>&amp; Scientific Research</w:t>
      </w:r>
      <w:bookmarkStart w:id="0" w:name="_GoBack"/>
      <w:bookmarkEnd w:id="0"/>
    </w:p>
    <w:p w:rsidR="00541A31" w:rsidRPr="00CC7922" w:rsidRDefault="00541A31" w:rsidP="00541A31">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University of Baghdad</w:t>
      </w:r>
    </w:p>
    <w:p w:rsidR="00541A31" w:rsidRPr="00CC7922" w:rsidRDefault="00541A31" w:rsidP="00541A31">
      <w:pPr>
        <w:spacing w:after="0" w:line="240" w:lineRule="auto"/>
        <w:rPr>
          <w:rFonts w:ascii="Times New Roman" w:hAnsi="Times New Roman" w:cs="Times New Roman"/>
          <w:b/>
          <w:bCs/>
          <w:sz w:val="28"/>
          <w:szCs w:val="28"/>
        </w:rPr>
      </w:pPr>
      <w:r w:rsidRPr="00CC7922">
        <w:rPr>
          <w:rFonts w:ascii="Times New Roman" w:hAnsi="Times New Roman" w:cs="Times New Roman"/>
          <w:b/>
          <w:bCs/>
          <w:sz w:val="28"/>
          <w:szCs w:val="28"/>
        </w:rPr>
        <w:t>College of Veterinary Medicine</w:t>
      </w:r>
    </w:p>
    <w:p w:rsidR="00541A31" w:rsidRPr="00CC7922" w:rsidRDefault="00541A31" w:rsidP="00541A31">
      <w:pPr>
        <w:spacing w:after="0" w:line="360" w:lineRule="auto"/>
        <w:rPr>
          <w:rFonts w:ascii="Times New Roman" w:hAnsi="Times New Roman" w:cs="Times New Roman"/>
          <w:sz w:val="28"/>
          <w:szCs w:val="28"/>
        </w:rPr>
      </w:pPr>
    </w:p>
    <w:p w:rsidR="00541A31" w:rsidRPr="00CC7922" w:rsidRDefault="00541A31" w:rsidP="00541A31">
      <w:pPr>
        <w:spacing w:after="0" w:line="360" w:lineRule="auto"/>
        <w:rPr>
          <w:rFonts w:ascii="Times New Roman" w:hAnsi="Times New Roman" w:cs="Times New Roman"/>
          <w:sz w:val="28"/>
          <w:szCs w:val="28"/>
        </w:rPr>
      </w:pPr>
    </w:p>
    <w:p w:rsidR="00541A31" w:rsidRPr="00CC7922" w:rsidRDefault="00541A31" w:rsidP="00541A31">
      <w:pPr>
        <w:spacing w:after="0" w:line="240" w:lineRule="auto"/>
        <w:jc w:val="center"/>
        <w:rPr>
          <w:rFonts w:ascii="Times New Roman" w:hAnsi="Times New Roman" w:cs="Times New Roman"/>
          <w:b/>
          <w:bCs/>
          <w:sz w:val="56"/>
          <w:szCs w:val="56"/>
        </w:rPr>
      </w:pPr>
      <w:r w:rsidRPr="00CC7922">
        <w:rPr>
          <w:rFonts w:ascii="Times New Roman" w:hAnsi="Times New Roman" w:cs="Times New Roman"/>
          <w:b/>
          <w:bCs/>
          <w:sz w:val="56"/>
          <w:szCs w:val="56"/>
        </w:rPr>
        <w:t xml:space="preserve">Evaluation of </w:t>
      </w:r>
      <w:proofErr w:type="spellStart"/>
      <w:r w:rsidRPr="00CC7922">
        <w:rPr>
          <w:rFonts w:ascii="Times New Roman" w:hAnsi="Times New Roman" w:cs="Times New Roman"/>
          <w:b/>
          <w:bCs/>
          <w:sz w:val="56"/>
          <w:szCs w:val="56"/>
        </w:rPr>
        <w:t>Transtracheal</w:t>
      </w:r>
      <w:proofErr w:type="spellEnd"/>
      <w:r w:rsidRPr="00CC7922">
        <w:rPr>
          <w:rFonts w:ascii="Times New Roman" w:hAnsi="Times New Roman" w:cs="Times New Roman"/>
          <w:b/>
          <w:bCs/>
          <w:sz w:val="56"/>
          <w:szCs w:val="56"/>
        </w:rPr>
        <w:t xml:space="preserve"> Wash in the Isolation of Bacteria spp. from Pneumonic and Healthy Dromedary Camels (</w:t>
      </w:r>
      <w:proofErr w:type="spellStart"/>
      <w:r w:rsidRPr="00CC7922">
        <w:rPr>
          <w:rFonts w:ascii="Times New Roman" w:hAnsi="Times New Roman" w:cs="Times New Roman"/>
          <w:b/>
          <w:bCs/>
          <w:i/>
          <w:iCs/>
          <w:sz w:val="56"/>
          <w:szCs w:val="56"/>
        </w:rPr>
        <w:t>Camelus</w:t>
      </w:r>
      <w:proofErr w:type="spellEnd"/>
      <w:r w:rsidRPr="00CC7922">
        <w:rPr>
          <w:rFonts w:ascii="Times New Roman" w:hAnsi="Times New Roman" w:cs="Times New Roman"/>
          <w:b/>
          <w:bCs/>
          <w:i/>
          <w:iCs/>
          <w:sz w:val="56"/>
          <w:szCs w:val="56"/>
        </w:rPr>
        <w:t xml:space="preserve"> </w:t>
      </w:r>
      <w:proofErr w:type="spellStart"/>
      <w:r w:rsidRPr="00CC7922">
        <w:rPr>
          <w:rFonts w:ascii="Times New Roman" w:hAnsi="Times New Roman" w:cs="Times New Roman"/>
          <w:b/>
          <w:bCs/>
          <w:i/>
          <w:iCs/>
          <w:sz w:val="56"/>
          <w:szCs w:val="56"/>
        </w:rPr>
        <w:t>Dromedarius</w:t>
      </w:r>
      <w:proofErr w:type="spellEnd"/>
      <w:r w:rsidRPr="00CC7922">
        <w:rPr>
          <w:rFonts w:ascii="Times New Roman" w:hAnsi="Times New Roman" w:cs="Times New Roman"/>
          <w:b/>
          <w:bCs/>
          <w:sz w:val="56"/>
          <w:szCs w:val="56"/>
        </w:rPr>
        <w:t>)</w:t>
      </w:r>
    </w:p>
    <w:p w:rsidR="00541A31" w:rsidRPr="00CC7922" w:rsidRDefault="00541A31" w:rsidP="00541A31">
      <w:pPr>
        <w:spacing w:after="0" w:line="240" w:lineRule="auto"/>
        <w:jc w:val="center"/>
        <w:rPr>
          <w:rFonts w:ascii="Times New Roman" w:hAnsi="Times New Roman" w:cs="Times New Roman"/>
          <w:sz w:val="36"/>
          <w:szCs w:val="36"/>
        </w:rPr>
      </w:pPr>
    </w:p>
    <w:p w:rsidR="00541A31" w:rsidRPr="00CC7922" w:rsidRDefault="00541A31" w:rsidP="00541A31">
      <w:pPr>
        <w:spacing w:after="0" w:line="240" w:lineRule="auto"/>
        <w:jc w:val="center"/>
        <w:rPr>
          <w:rFonts w:ascii="Times New Roman" w:hAnsi="Times New Roman" w:cs="Times New Roman"/>
          <w:sz w:val="36"/>
          <w:szCs w:val="36"/>
        </w:rPr>
      </w:pPr>
      <w:r w:rsidRPr="00CC7922">
        <w:rPr>
          <w:rFonts w:ascii="Times New Roman" w:hAnsi="Times New Roman" w:cs="Times New Roman"/>
          <w:sz w:val="36"/>
          <w:szCs w:val="36"/>
        </w:rPr>
        <w:t>A thesis</w:t>
      </w:r>
    </w:p>
    <w:p w:rsidR="00541A31" w:rsidRPr="00CC7922" w:rsidRDefault="00541A31" w:rsidP="00541A31">
      <w:pPr>
        <w:spacing w:after="0" w:line="240" w:lineRule="auto"/>
        <w:ind w:firstLine="720"/>
        <w:jc w:val="both"/>
        <w:rPr>
          <w:rFonts w:ascii="Times New Roman" w:hAnsi="Times New Roman" w:cs="Times New Roman"/>
          <w:sz w:val="36"/>
          <w:szCs w:val="36"/>
        </w:rPr>
      </w:pPr>
      <w:proofErr w:type="gramStart"/>
      <w:r w:rsidRPr="00CC7922">
        <w:rPr>
          <w:rFonts w:ascii="Times New Roman" w:hAnsi="Times New Roman" w:cs="Times New Roman"/>
          <w:sz w:val="36"/>
          <w:szCs w:val="36"/>
        </w:rPr>
        <w:t>Submitted to the Council of the College of Veterinary Medicine / University of Baghdad in partial fulfillment of the requirements for the Degree of Philosophy of Science in Veterinary Internal and Preventive Medicine.</w:t>
      </w:r>
      <w:proofErr w:type="gramEnd"/>
    </w:p>
    <w:p w:rsidR="00541A31" w:rsidRPr="00CC7922" w:rsidRDefault="00541A31" w:rsidP="00541A31">
      <w:pPr>
        <w:spacing w:after="0" w:line="240" w:lineRule="auto"/>
        <w:jc w:val="center"/>
        <w:rPr>
          <w:rFonts w:ascii="Times New Roman" w:hAnsi="Times New Roman" w:cs="Times New Roman"/>
          <w:sz w:val="40"/>
          <w:szCs w:val="40"/>
        </w:rPr>
      </w:pPr>
    </w:p>
    <w:p w:rsidR="00541A31" w:rsidRPr="00CC7922" w:rsidRDefault="00541A31" w:rsidP="00541A31">
      <w:pPr>
        <w:spacing w:after="0" w:line="240" w:lineRule="auto"/>
        <w:jc w:val="center"/>
        <w:rPr>
          <w:rFonts w:ascii="Times New Roman" w:hAnsi="Times New Roman" w:cs="Times New Roman"/>
          <w:sz w:val="40"/>
          <w:szCs w:val="40"/>
        </w:rPr>
      </w:pPr>
    </w:p>
    <w:p w:rsidR="00541A31" w:rsidRPr="00CC7922" w:rsidRDefault="00541A31" w:rsidP="00541A31">
      <w:pPr>
        <w:spacing w:after="0" w:line="240" w:lineRule="auto"/>
        <w:jc w:val="center"/>
        <w:rPr>
          <w:rFonts w:ascii="Times New Roman" w:hAnsi="Times New Roman" w:cs="Times New Roman"/>
          <w:sz w:val="36"/>
          <w:szCs w:val="36"/>
        </w:rPr>
      </w:pPr>
      <w:r w:rsidRPr="00CC7922">
        <w:rPr>
          <w:rFonts w:ascii="Times New Roman" w:hAnsi="Times New Roman" w:cs="Times New Roman"/>
          <w:sz w:val="36"/>
          <w:szCs w:val="36"/>
        </w:rPr>
        <w:t>By</w:t>
      </w:r>
    </w:p>
    <w:p w:rsidR="00541A31" w:rsidRPr="00CC7922" w:rsidRDefault="00541A31" w:rsidP="00541A31">
      <w:pPr>
        <w:spacing w:after="0" w:line="240" w:lineRule="auto"/>
        <w:jc w:val="center"/>
        <w:rPr>
          <w:rFonts w:ascii="Times New Roman" w:hAnsi="Times New Roman" w:cs="Times New Roman"/>
          <w:b/>
          <w:bCs/>
          <w:sz w:val="40"/>
          <w:szCs w:val="40"/>
        </w:rPr>
      </w:pPr>
      <w:proofErr w:type="spellStart"/>
      <w:r w:rsidRPr="00CC7922">
        <w:rPr>
          <w:rFonts w:ascii="Times New Roman" w:hAnsi="Times New Roman" w:cs="Times New Roman"/>
          <w:b/>
          <w:bCs/>
          <w:sz w:val="40"/>
          <w:szCs w:val="40"/>
        </w:rPr>
        <w:t>Muthanna</w:t>
      </w:r>
      <w:proofErr w:type="spellEnd"/>
      <w:r w:rsidRPr="00CC7922">
        <w:rPr>
          <w:rFonts w:ascii="Times New Roman" w:hAnsi="Times New Roman" w:cs="Times New Roman"/>
          <w:b/>
          <w:bCs/>
          <w:sz w:val="40"/>
          <w:szCs w:val="40"/>
        </w:rPr>
        <w:t xml:space="preserve"> H. </w:t>
      </w:r>
      <w:proofErr w:type="spellStart"/>
      <w:r w:rsidRPr="00CC7922">
        <w:rPr>
          <w:rFonts w:ascii="Times New Roman" w:hAnsi="Times New Roman" w:cs="Times New Roman"/>
          <w:b/>
          <w:bCs/>
          <w:sz w:val="40"/>
          <w:szCs w:val="40"/>
        </w:rPr>
        <w:t>Hussain</w:t>
      </w:r>
      <w:proofErr w:type="spellEnd"/>
    </w:p>
    <w:p w:rsidR="00541A31" w:rsidRDefault="00541A31" w:rsidP="00541A31">
      <w:pPr>
        <w:spacing w:after="0" w:line="240" w:lineRule="auto"/>
        <w:jc w:val="center"/>
        <w:rPr>
          <w:rFonts w:ascii="Times New Roman" w:hAnsi="Times New Roman" w:cs="Times New Roman"/>
          <w:sz w:val="40"/>
          <w:szCs w:val="40"/>
        </w:rPr>
      </w:pPr>
    </w:p>
    <w:p w:rsidR="00541A31" w:rsidRPr="00CC7922" w:rsidRDefault="00541A31" w:rsidP="00541A31">
      <w:pPr>
        <w:spacing w:after="0" w:line="240" w:lineRule="auto"/>
        <w:jc w:val="center"/>
        <w:rPr>
          <w:rFonts w:ascii="Times New Roman" w:hAnsi="Times New Roman" w:cs="Times New Roman"/>
          <w:sz w:val="40"/>
          <w:szCs w:val="40"/>
        </w:rPr>
      </w:pPr>
    </w:p>
    <w:p w:rsidR="00541A31" w:rsidRPr="00CC7922" w:rsidRDefault="00541A31" w:rsidP="00541A31">
      <w:pPr>
        <w:spacing w:after="0" w:line="240" w:lineRule="auto"/>
        <w:jc w:val="center"/>
        <w:rPr>
          <w:rFonts w:ascii="Times New Roman" w:hAnsi="Times New Roman" w:cs="Times New Roman"/>
          <w:sz w:val="40"/>
          <w:szCs w:val="40"/>
        </w:rPr>
      </w:pPr>
    </w:p>
    <w:p w:rsidR="00541A31" w:rsidRPr="00CC7922" w:rsidRDefault="00541A31" w:rsidP="00541A31">
      <w:pPr>
        <w:spacing w:after="0" w:line="240" w:lineRule="auto"/>
        <w:jc w:val="center"/>
        <w:rPr>
          <w:rFonts w:ascii="Times New Roman" w:hAnsi="Times New Roman" w:cs="Times New Roman"/>
          <w:sz w:val="36"/>
          <w:szCs w:val="36"/>
        </w:rPr>
      </w:pPr>
      <w:r w:rsidRPr="00CC7922">
        <w:rPr>
          <w:rFonts w:ascii="Times New Roman" w:hAnsi="Times New Roman" w:cs="Times New Roman"/>
          <w:sz w:val="36"/>
          <w:szCs w:val="36"/>
        </w:rPr>
        <w:t>Supervised by</w:t>
      </w:r>
    </w:p>
    <w:p w:rsidR="00541A31" w:rsidRPr="00CC7922" w:rsidRDefault="00541A31" w:rsidP="00541A31">
      <w:pPr>
        <w:spacing w:after="0" w:line="240" w:lineRule="auto"/>
        <w:ind w:firstLine="142"/>
        <w:jc w:val="center"/>
        <w:rPr>
          <w:rFonts w:ascii="Times New Roman" w:hAnsi="Times New Roman" w:cs="Times New Roman"/>
          <w:b/>
          <w:bCs/>
          <w:sz w:val="40"/>
          <w:szCs w:val="40"/>
        </w:rPr>
      </w:pPr>
      <w:r w:rsidRPr="00CC7922">
        <w:rPr>
          <w:rFonts w:ascii="Times New Roman" w:hAnsi="Times New Roman" w:cs="Times New Roman"/>
          <w:b/>
          <w:bCs/>
          <w:sz w:val="36"/>
          <w:szCs w:val="36"/>
        </w:rPr>
        <w:t xml:space="preserve">Prof. Dr. </w:t>
      </w:r>
      <w:r w:rsidRPr="00CC7922">
        <w:rPr>
          <w:rFonts w:ascii="Times New Roman" w:hAnsi="Times New Roman" w:cs="Times New Roman"/>
          <w:b/>
          <w:bCs/>
          <w:sz w:val="40"/>
          <w:szCs w:val="40"/>
        </w:rPr>
        <w:t xml:space="preserve">Faisal G. </w:t>
      </w:r>
      <w:proofErr w:type="spellStart"/>
      <w:r w:rsidRPr="00CC7922">
        <w:rPr>
          <w:rFonts w:ascii="Times New Roman" w:hAnsi="Times New Roman" w:cs="Times New Roman"/>
          <w:b/>
          <w:bCs/>
          <w:sz w:val="40"/>
          <w:szCs w:val="40"/>
        </w:rPr>
        <w:t>Habasha</w:t>
      </w:r>
      <w:proofErr w:type="spellEnd"/>
    </w:p>
    <w:p w:rsidR="00541A31" w:rsidRPr="00CC7922" w:rsidRDefault="00541A31" w:rsidP="00541A31">
      <w:pPr>
        <w:spacing w:after="0" w:line="240" w:lineRule="auto"/>
        <w:jc w:val="both"/>
        <w:rPr>
          <w:rFonts w:ascii="Times New Roman" w:hAnsi="Times New Roman" w:cs="Times New Roman"/>
          <w:b/>
          <w:bCs/>
          <w:sz w:val="40"/>
          <w:szCs w:val="40"/>
        </w:rPr>
      </w:pPr>
    </w:p>
    <w:p w:rsidR="00541A31" w:rsidRPr="00CC7922" w:rsidRDefault="00541A31" w:rsidP="00541A31">
      <w:pPr>
        <w:spacing w:after="0" w:line="240" w:lineRule="auto"/>
        <w:ind w:firstLine="720"/>
        <w:jc w:val="both"/>
        <w:rPr>
          <w:rFonts w:ascii="Times New Roman" w:hAnsi="Times New Roman" w:cs="Times New Roman"/>
          <w:sz w:val="40"/>
          <w:szCs w:val="40"/>
        </w:rPr>
      </w:pPr>
      <w:r w:rsidRPr="00CC7922">
        <w:rPr>
          <w:rFonts w:ascii="Times New Roman" w:hAnsi="Times New Roman" w:cs="Times New Roman"/>
          <w:sz w:val="40"/>
          <w:szCs w:val="40"/>
        </w:rPr>
        <w:t xml:space="preserve">2014 A.D. </w:t>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r w:rsidRPr="00CC7922">
        <w:rPr>
          <w:rFonts w:ascii="Times New Roman" w:hAnsi="Times New Roman" w:cs="Times New Roman"/>
          <w:sz w:val="40"/>
          <w:szCs w:val="40"/>
        </w:rPr>
        <w:tab/>
      </w:r>
      <w:proofErr w:type="gramStart"/>
      <w:r w:rsidRPr="00CC7922">
        <w:rPr>
          <w:rFonts w:ascii="Times New Roman" w:hAnsi="Times New Roman" w:cs="Times New Roman"/>
          <w:sz w:val="40"/>
          <w:szCs w:val="40"/>
        </w:rPr>
        <w:t>1436 A.H.</w:t>
      </w:r>
      <w:proofErr w:type="gramEnd"/>
    </w:p>
    <w:p w:rsidR="00541A31" w:rsidRDefault="00541A31">
      <w:pPr>
        <w:rPr>
          <w:rFonts w:ascii="Times New Roman" w:hAnsi="Times New Roman" w:cs="Times New Roman"/>
          <w:b/>
          <w:bCs/>
          <w:sz w:val="48"/>
          <w:szCs w:val="48"/>
        </w:rPr>
      </w:pPr>
      <w:r>
        <w:rPr>
          <w:rFonts w:ascii="Times New Roman" w:hAnsi="Times New Roman" w:cs="Times New Roman"/>
          <w:b/>
          <w:bCs/>
          <w:sz w:val="48"/>
          <w:szCs w:val="48"/>
        </w:rPr>
        <w:br w:type="page"/>
      </w:r>
    </w:p>
    <w:p w:rsidR="00541A31" w:rsidRPr="00AA29D8" w:rsidRDefault="00541A31" w:rsidP="00541A31">
      <w:pPr>
        <w:tabs>
          <w:tab w:val="left" w:pos="567"/>
        </w:tabs>
        <w:spacing w:before="120" w:after="0" w:line="360" w:lineRule="auto"/>
        <w:jc w:val="center"/>
        <w:rPr>
          <w:rFonts w:ascii="Times New Roman" w:hAnsi="Times New Roman" w:cs="Times New Roman"/>
          <w:b/>
          <w:bCs/>
          <w:sz w:val="32"/>
          <w:szCs w:val="32"/>
        </w:rPr>
      </w:pPr>
      <w:r w:rsidRPr="00AA29D8">
        <w:rPr>
          <w:rFonts w:ascii="Times New Roman" w:hAnsi="Times New Roman" w:cs="Times New Roman"/>
          <w:b/>
          <w:bCs/>
          <w:sz w:val="36"/>
          <w:szCs w:val="36"/>
        </w:rPr>
        <w:lastRenderedPageBreak/>
        <w:t xml:space="preserve">Summary </w:t>
      </w:r>
    </w:p>
    <w:p w:rsidR="00541A31" w:rsidRPr="00AA29D8" w:rsidRDefault="00541A31" w:rsidP="00541A31">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t>This study included the physical examination of 150 camels in different ages and genders suffering from respiratory signs from January 2013 to February 2014 in abattoirs of Al-Najaf and Al-</w:t>
      </w:r>
      <w:proofErr w:type="spellStart"/>
      <w:r w:rsidRPr="00AA29D8">
        <w:rPr>
          <w:rFonts w:ascii="Times New Roman" w:hAnsi="Times New Roman" w:cs="Times New Roman"/>
          <w:sz w:val="28"/>
          <w:szCs w:val="28"/>
        </w:rPr>
        <w:t>Qadissiya</w:t>
      </w:r>
      <w:proofErr w:type="spellEnd"/>
      <w:r w:rsidRPr="00AA29D8">
        <w:rPr>
          <w:rFonts w:ascii="Times New Roman" w:hAnsi="Times New Roman" w:cs="Times New Roman"/>
          <w:sz w:val="28"/>
          <w:szCs w:val="28"/>
        </w:rPr>
        <w:t xml:space="preserve"> provinces. After physical examination; clinical signs revealed extended neck, depression, anorexia, elevated heart rate (42-44bpm), irregular rapid breathing (19-24bpm) and fever in seventy-one cases that were diagnosed as interstitial bronchopneumonia (forty-six cases) and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(twenty-five cases) and within normal in the other seventy-nine cases in which pneumonia was granulomatous. </w:t>
      </w:r>
      <w:proofErr w:type="gramStart"/>
      <w:r w:rsidRPr="00AA29D8">
        <w:rPr>
          <w:rFonts w:ascii="Times New Roman" w:hAnsi="Times New Roman" w:cs="Times New Roman"/>
          <w:sz w:val="28"/>
          <w:szCs w:val="28"/>
        </w:rPr>
        <w:t xml:space="preserve">In order to make the diagnosis,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 (TTW) used for getting samples from each case for cytology and bacteriology; Leukocyte count ranged in (925±3.7c/µl) in granulomatous pneumonia, (1104±7.59c/µl) in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and (1369±9.23c/µl) in interstitial bronchopneumonia.</w:t>
      </w:r>
      <w:proofErr w:type="gramEnd"/>
      <w:r w:rsidRPr="00AA29D8">
        <w:rPr>
          <w:rFonts w:ascii="Times New Roman" w:hAnsi="Times New Roman" w:cs="Times New Roman"/>
          <w:sz w:val="28"/>
          <w:szCs w:val="28"/>
        </w:rPr>
        <w:t xml:space="preserve"> Differential Leukocyte count recorded lymphocytosis in granulomatous pneumonia and </w:t>
      </w:r>
      <w:proofErr w:type="spellStart"/>
      <w:r w:rsidRPr="00AA29D8">
        <w:rPr>
          <w:rFonts w:ascii="Times New Roman" w:hAnsi="Times New Roman" w:cs="Times New Roman"/>
          <w:sz w:val="28"/>
          <w:szCs w:val="28"/>
        </w:rPr>
        <w:t>neutrophilia</w:t>
      </w:r>
      <w:proofErr w:type="spellEnd"/>
      <w:r w:rsidRPr="00AA29D8">
        <w:rPr>
          <w:rFonts w:ascii="Times New Roman" w:hAnsi="Times New Roman" w:cs="Times New Roman"/>
          <w:sz w:val="28"/>
          <w:szCs w:val="28"/>
        </w:rPr>
        <w:t xml:space="preserve"> in the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and interstitial pneumonia. Total Protein (TP) recorded (621±2.36mg/dl) in granulomatous pneumonia, (782±3.66mg/dl) in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and (331±3.9mg/dl) in interstitial bronchopneumonia. </w:t>
      </w:r>
    </w:p>
    <w:p w:rsidR="00541A31" w:rsidRPr="00AA29D8" w:rsidRDefault="00541A31" w:rsidP="00541A31">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p>
    <w:p w:rsidR="00541A31" w:rsidRPr="00AA29D8" w:rsidRDefault="00541A31" w:rsidP="00541A31">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t xml:space="preserve">Bacterial culture from the TTW showed unique colonies on blood agar; that were identified by using the VITEK 2 compact technique and then confirmed by the conventional polymerase chain reaction (PCR) as; </w:t>
      </w:r>
      <w:r w:rsidRPr="00AA29D8">
        <w:rPr>
          <w:rFonts w:ascii="Times New Roman" w:hAnsi="Times New Roman" w:cs="Times New Roman"/>
          <w:i/>
          <w:iCs/>
          <w:sz w:val="28"/>
          <w:szCs w:val="28"/>
        </w:rPr>
        <w:t xml:space="preserve">Rhizobium </w:t>
      </w:r>
      <w:proofErr w:type="spellStart"/>
      <w:r w:rsidRPr="00AA29D8">
        <w:rPr>
          <w:rFonts w:ascii="Times New Roman" w:hAnsi="Times New Roman" w:cs="Times New Roman"/>
          <w:i/>
          <w:iCs/>
          <w:sz w:val="28"/>
          <w:szCs w:val="28"/>
        </w:rPr>
        <w:t>radiobacter</w:t>
      </w:r>
      <w:proofErr w:type="spellEnd"/>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in</w:t>
      </w:r>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 xml:space="preserve">seventy-nine cases of granulomatous pneumonia which represent (53%) of the total 150 cases, </w:t>
      </w:r>
      <w:proofErr w:type="spellStart"/>
      <w:r w:rsidRPr="00AA29D8">
        <w:rPr>
          <w:rFonts w:ascii="Times New Roman" w:hAnsi="Times New Roman" w:cs="Times New Roman"/>
          <w:i/>
          <w:iCs/>
          <w:sz w:val="28"/>
          <w:szCs w:val="28"/>
        </w:rPr>
        <w:t>Sphingomonas</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paucimobilis</w:t>
      </w:r>
      <w:proofErr w:type="spellEnd"/>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in</w:t>
      </w:r>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 xml:space="preserve">twenty-five cases of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pneumonia which represent (16%), </w:t>
      </w:r>
      <w:proofErr w:type="spellStart"/>
      <w:r w:rsidRPr="00AA29D8">
        <w:rPr>
          <w:rFonts w:ascii="Times New Roman" w:hAnsi="Times New Roman" w:cs="Times New Roman"/>
          <w:i/>
          <w:iCs/>
          <w:sz w:val="28"/>
          <w:szCs w:val="28"/>
        </w:rPr>
        <w:t>Klebsiella</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pneumoniae</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ssp</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pneumoniae</w:t>
      </w:r>
      <w:proofErr w:type="spellEnd"/>
      <w:r w:rsidRPr="00AA29D8">
        <w:rPr>
          <w:rFonts w:ascii="Times New Roman" w:hAnsi="Times New Roman" w:cs="Times New Roman"/>
          <w:i/>
          <w:iCs/>
          <w:sz w:val="28"/>
          <w:szCs w:val="28"/>
        </w:rPr>
        <w:t xml:space="preserve"> </w:t>
      </w:r>
      <w:r w:rsidRPr="00AA29D8">
        <w:rPr>
          <w:rFonts w:ascii="Times New Roman" w:hAnsi="Times New Roman" w:cs="Times New Roman"/>
          <w:sz w:val="28"/>
          <w:szCs w:val="28"/>
        </w:rPr>
        <w:t xml:space="preserve">in twenty-four cases of interstitial bronchopneumonia which represent (16%) and </w:t>
      </w:r>
      <w:r w:rsidRPr="00AA29D8">
        <w:rPr>
          <w:rFonts w:ascii="Times New Roman" w:hAnsi="Times New Roman" w:cs="Times New Roman"/>
          <w:i/>
          <w:iCs/>
          <w:sz w:val="28"/>
          <w:szCs w:val="28"/>
        </w:rPr>
        <w:t xml:space="preserve">Escherichia coli in </w:t>
      </w:r>
      <w:r w:rsidRPr="00AA29D8">
        <w:rPr>
          <w:rFonts w:ascii="Times New Roman" w:hAnsi="Times New Roman" w:cs="Times New Roman"/>
          <w:sz w:val="28"/>
          <w:szCs w:val="28"/>
        </w:rPr>
        <w:t>twenty-two cases of interstitial bronchopneumonia (15%).</w:t>
      </w:r>
    </w:p>
    <w:p w:rsidR="00541A31" w:rsidRPr="00AA29D8" w:rsidRDefault="00541A31" w:rsidP="00541A31">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p>
    <w:p w:rsidR="00541A31" w:rsidRPr="00AA29D8" w:rsidRDefault="00541A31" w:rsidP="00541A31">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lastRenderedPageBreak/>
        <w:t xml:space="preserve">Meantime, postmortem samples had worked for bacteriology to find the correlation between the results with the bacteriology of the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washes. Same isolates with two other postmortem contaminants; </w:t>
      </w:r>
      <w:r w:rsidRPr="00AA29D8">
        <w:rPr>
          <w:rFonts w:ascii="Times New Roman" w:hAnsi="Times New Roman" w:cs="Times New Roman"/>
          <w:i/>
          <w:iCs/>
          <w:sz w:val="28"/>
          <w:szCs w:val="28"/>
        </w:rPr>
        <w:t xml:space="preserve">Staphylococcus </w:t>
      </w:r>
      <w:proofErr w:type="spellStart"/>
      <w:r w:rsidRPr="00AA29D8">
        <w:rPr>
          <w:rFonts w:ascii="Times New Roman" w:hAnsi="Times New Roman" w:cs="Times New Roman"/>
          <w:i/>
          <w:iCs/>
          <w:sz w:val="28"/>
          <w:szCs w:val="28"/>
        </w:rPr>
        <w:t>lentus</w:t>
      </w:r>
      <w:proofErr w:type="spellEnd"/>
      <w:r w:rsidRPr="00AA29D8">
        <w:rPr>
          <w:rFonts w:ascii="Times New Roman" w:hAnsi="Times New Roman" w:cs="Times New Roman"/>
          <w:sz w:val="28"/>
          <w:szCs w:val="28"/>
        </w:rPr>
        <w:t xml:space="preserve"> and </w:t>
      </w:r>
      <w:r w:rsidRPr="00AA29D8">
        <w:rPr>
          <w:rFonts w:ascii="Times New Roman" w:hAnsi="Times New Roman" w:cs="Times New Roman"/>
          <w:i/>
          <w:iCs/>
          <w:sz w:val="28"/>
          <w:szCs w:val="28"/>
        </w:rPr>
        <w:t xml:space="preserve">St. </w:t>
      </w:r>
      <w:proofErr w:type="spellStart"/>
      <w:r w:rsidRPr="00AA29D8">
        <w:rPr>
          <w:rFonts w:ascii="Times New Roman" w:hAnsi="Times New Roman" w:cs="Times New Roman"/>
          <w:i/>
          <w:iCs/>
          <w:sz w:val="28"/>
          <w:szCs w:val="28"/>
        </w:rPr>
        <w:t>vitulinus</w:t>
      </w:r>
      <w:proofErr w:type="spellEnd"/>
      <w:r w:rsidRPr="00AA29D8">
        <w:rPr>
          <w:rFonts w:ascii="Times New Roman" w:hAnsi="Times New Roman" w:cs="Times New Roman"/>
          <w:sz w:val="28"/>
          <w:szCs w:val="28"/>
        </w:rPr>
        <w:t xml:space="preserve">; were diagnosed biochemically, after purification on blood agar, by VITEK 2 compact technique; to affirm that TTW technique is highly accurate more than postmortem diagnosis and it should be used for the diagnosis of  respiratory diseases. </w:t>
      </w:r>
      <w:proofErr w:type="spellStart"/>
      <w:r w:rsidRPr="00AA29D8">
        <w:rPr>
          <w:rFonts w:ascii="Times New Roman" w:hAnsi="Times New Roman" w:cs="Times New Roman"/>
          <w:sz w:val="28"/>
          <w:szCs w:val="28"/>
        </w:rPr>
        <w:t>Histopathological</w:t>
      </w:r>
      <w:proofErr w:type="spellEnd"/>
      <w:r w:rsidRPr="00AA29D8">
        <w:rPr>
          <w:rFonts w:ascii="Times New Roman" w:hAnsi="Times New Roman" w:cs="Times New Roman"/>
          <w:sz w:val="28"/>
          <w:szCs w:val="28"/>
        </w:rPr>
        <w:t xml:space="preserve"> examination on the postmortem samples, from which granulomatous, </w:t>
      </w:r>
      <w:proofErr w:type="spellStart"/>
      <w:r w:rsidRPr="00AA29D8">
        <w:rPr>
          <w:rFonts w:ascii="Times New Roman" w:hAnsi="Times New Roman" w:cs="Times New Roman"/>
          <w:sz w:val="28"/>
          <w:szCs w:val="28"/>
        </w:rPr>
        <w:t>fibrinous</w:t>
      </w:r>
      <w:proofErr w:type="spellEnd"/>
      <w:r w:rsidRPr="00AA29D8">
        <w:rPr>
          <w:rFonts w:ascii="Times New Roman" w:hAnsi="Times New Roman" w:cs="Times New Roman"/>
          <w:sz w:val="28"/>
          <w:szCs w:val="28"/>
        </w:rPr>
        <w:t xml:space="preserve"> and interstitial bronchopneumonia were found in both lungs of each camels with (53%), (16%) and (31%) in order which reveals that granulomatous pneumonia recorded the highest ratio of the types found in this study. All affected camels ranged in 4-8 years old. Gender was not significant in infection with </w:t>
      </w:r>
      <w:r w:rsidRPr="00AA29D8">
        <w:rPr>
          <w:rFonts w:ascii="Times New Roman" w:hAnsi="Times New Roman" w:cs="Times New Roman"/>
          <w:i/>
          <w:iCs/>
          <w:sz w:val="28"/>
          <w:szCs w:val="28"/>
        </w:rPr>
        <w:t xml:space="preserve">Rh. </w:t>
      </w:r>
      <w:proofErr w:type="spellStart"/>
      <w:r w:rsidRPr="00AA29D8">
        <w:rPr>
          <w:rFonts w:ascii="Times New Roman" w:hAnsi="Times New Roman" w:cs="Times New Roman"/>
          <w:i/>
          <w:iCs/>
          <w:sz w:val="28"/>
          <w:szCs w:val="28"/>
        </w:rPr>
        <w:t>Radiobacter</w:t>
      </w:r>
      <w:proofErr w:type="spellEnd"/>
      <w:r w:rsidRPr="00AA29D8">
        <w:rPr>
          <w:rFonts w:ascii="Times New Roman" w:hAnsi="Times New Roman" w:cs="Times New Roman"/>
          <w:sz w:val="28"/>
          <w:szCs w:val="28"/>
        </w:rPr>
        <w:t xml:space="preserve">, </w:t>
      </w:r>
      <w:proofErr w:type="spellStart"/>
      <w:r w:rsidRPr="00AA29D8">
        <w:rPr>
          <w:rFonts w:ascii="Times New Roman" w:hAnsi="Times New Roman" w:cs="Times New Roman"/>
          <w:i/>
          <w:iCs/>
          <w:sz w:val="28"/>
          <w:szCs w:val="28"/>
        </w:rPr>
        <w:t>Sph</w:t>
      </w:r>
      <w:proofErr w:type="spellEnd"/>
      <w:r w:rsidRPr="00AA29D8">
        <w:rPr>
          <w:rFonts w:ascii="Times New Roman" w:hAnsi="Times New Roman" w:cs="Times New Roman"/>
          <w:i/>
          <w:iCs/>
          <w:sz w:val="28"/>
          <w:szCs w:val="28"/>
        </w:rPr>
        <w:t xml:space="preserve">. </w:t>
      </w:r>
      <w:proofErr w:type="spellStart"/>
      <w:r w:rsidRPr="00AA29D8">
        <w:rPr>
          <w:rFonts w:ascii="Times New Roman" w:hAnsi="Times New Roman" w:cs="Times New Roman"/>
          <w:i/>
          <w:iCs/>
          <w:sz w:val="28"/>
          <w:szCs w:val="28"/>
        </w:rPr>
        <w:t>Paucimobilis</w:t>
      </w:r>
      <w:proofErr w:type="spellEnd"/>
      <w:r w:rsidRPr="00AA29D8">
        <w:rPr>
          <w:rFonts w:ascii="Times New Roman" w:hAnsi="Times New Roman" w:cs="Times New Roman"/>
          <w:sz w:val="28"/>
          <w:szCs w:val="28"/>
        </w:rPr>
        <w:t xml:space="preserve"> and </w:t>
      </w:r>
      <w:r w:rsidRPr="00AA29D8">
        <w:rPr>
          <w:rFonts w:ascii="Times New Roman" w:hAnsi="Times New Roman" w:cs="Times New Roman"/>
          <w:i/>
          <w:iCs/>
          <w:sz w:val="28"/>
          <w:szCs w:val="28"/>
        </w:rPr>
        <w:t>E. coli</w:t>
      </w:r>
      <w:r w:rsidRPr="00AA29D8">
        <w:rPr>
          <w:rFonts w:ascii="Times New Roman" w:hAnsi="Times New Roman" w:cs="Times New Roman"/>
          <w:sz w:val="28"/>
          <w:szCs w:val="28"/>
        </w:rPr>
        <w:t xml:space="preserve"> but it was significant in </w:t>
      </w:r>
      <w:r w:rsidRPr="00AA29D8">
        <w:rPr>
          <w:rFonts w:ascii="Times New Roman" w:hAnsi="Times New Roman" w:cs="Times New Roman"/>
          <w:i/>
          <w:iCs/>
          <w:sz w:val="28"/>
          <w:szCs w:val="28"/>
        </w:rPr>
        <w:t xml:space="preserve">Kl. </w:t>
      </w:r>
      <w:proofErr w:type="spellStart"/>
      <w:r w:rsidRPr="00AA29D8">
        <w:rPr>
          <w:rFonts w:ascii="Times New Roman" w:hAnsi="Times New Roman" w:cs="Times New Roman"/>
          <w:i/>
          <w:iCs/>
          <w:sz w:val="28"/>
          <w:szCs w:val="28"/>
        </w:rPr>
        <w:t>pn</w:t>
      </w:r>
      <w:proofErr w:type="spellEnd"/>
      <w:r w:rsidRPr="00AA29D8">
        <w:rPr>
          <w:rFonts w:ascii="Times New Roman" w:hAnsi="Times New Roman" w:cs="Times New Roman"/>
          <w:i/>
          <w:iCs/>
          <w:sz w:val="28"/>
          <w:szCs w:val="28"/>
        </w:rPr>
        <w:t xml:space="preserve">. </w:t>
      </w:r>
      <w:proofErr w:type="gramStart"/>
      <w:r w:rsidRPr="00AA29D8">
        <w:rPr>
          <w:rFonts w:ascii="Times New Roman" w:hAnsi="Times New Roman" w:cs="Times New Roman"/>
          <w:i/>
          <w:iCs/>
          <w:sz w:val="28"/>
          <w:szCs w:val="28"/>
        </w:rPr>
        <w:t>ssp.</w:t>
      </w:r>
      <w:proofErr w:type="gramEnd"/>
      <w:r w:rsidRPr="00AA29D8">
        <w:rPr>
          <w:rFonts w:ascii="Times New Roman" w:hAnsi="Times New Roman" w:cs="Times New Roman"/>
          <w:i/>
          <w:iCs/>
          <w:sz w:val="28"/>
          <w:szCs w:val="28"/>
        </w:rPr>
        <w:t xml:space="preserve">  </w:t>
      </w:r>
      <w:proofErr w:type="gramStart"/>
      <w:r w:rsidRPr="00AA29D8">
        <w:rPr>
          <w:rFonts w:ascii="Times New Roman" w:hAnsi="Times New Roman" w:cs="Times New Roman"/>
          <w:i/>
          <w:iCs/>
          <w:sz w:val="28"/>
          <w:szCs w:val="28"/>
        </w:rPr>
        <w:t>pneumonia</w:t>
      </w:r>
      <w:proofErr w:type="gramEnd"/>
      <w:r w:rsidRPr="00AA29D8">
        <w:rPr>
          <w:rFonts w:ascii="Times New Roman" w:hAnsi="Times New Roman" w:cs="Times New Roman"/>
          <w:sz w:val="28"/>
          <w:szCs w:val="28"/>
        </w:rPr>
        <w:t xml:space="preserve"> in which the males recorded 75%. Winter has the most significant records with 67% of the total cases, less in spring with 3%, no cases in summer and 30% in autumn.</w:t>
      </w:r>
    </w:p>
    <w:p w:rsidR="00541A31" w:rsidRPr="00AA29D8" w:rsidRDefault="00541A31" w:rsidP="00541A31">
      <w:pPr>
        <w:tabs>
          <w:tab w:val="left" w:pos="567"/>
        </w:tabs>
        <w:autoSpaceDE w:val="0"/>
        <w:autoSpaceDN w:val="0"/>
        <w:adjustRightInd w:val="0"/>
        <w:spacing w:before="120" w:after="120" w:line="360" w:lineRule="auto"/>
        <w:ind w:firstLine="851"/>
        <w:jc w:val="both"/>
        <w:rPr>
          <w:rFonts w:ascii="Times New Roman" w:hAnsi="Times New Roman" w:cs="Times New Roman"/>
          <w:sz w:val="28"/>
          <w:szCs w:val="28"/>
        </w:rPr>
      </w:pPr>
      <w:r w:rsidRPr="00AA29D8">
        <w:rPr>
          <w:rFonts w:ascii="Times New Roman" w:hAnsi="Times New Roman" w:cs="Times New Roman"/>
          <w:sz w:val="28"/>
          <w:szCs w:val="28"/>
        </w:rPr>
        <w:t xml:space="preserve">Cytological analysis of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washes from ten apparently healthy camels in the same area of the study were done to find out the normal contents from healthy camels to be correlated with results of pneumonic camels because of the lack of similar studies around the world which makes it the first one. The value of total protein was (70±0.02mg/dl), white blood cells was (620±2.2c/µl) with lymphocytosis 60%. The normal contents of the </w:t>
      </w:r>
      <w:proofErr w:type="spellStart"/>
      <w:r w:rsidRPr="00AA29D8">
        <w:rPr>
          <w:rFonts w:ascii="Times New Roman" w:hAnsi="Times New Roman" w:cs="Times New Roman"/>
          <w:sz w:val="28"/>
          <w:szCs w:val="28"/>
        </w:rPr>
        <w:t>transtracheal</w:t>
      </w:r>
      <w:proofErr w:type="spellEnd"/>
      <w:r w:rsidRPr="00AA29D8">
        <w:rPr>
          <w:rFonts w:ascii="Times New Roman" w:hAnsi="Times New Roman" w:cs="Times New Roman"/>
          <w:sz w:val="28"/>
          <w:szCs w:val="28"/>
        </w:rPr>
        <w:t xml:space="preserve"> washes found in this study according to their amount were mucus materials, lymphocytes, macrophages, ciliated columnar or cuboidal epithelial cells, goblet cells, neutrophils &amp; rarely basophils or </w:t>
      </w:r>
      <w:proofErr w:type="spellStart"/>
      <w:r w:rsidRPr="00AA29D8">
        <w:rPr>
          <w:rFonts w:ascii="Times New Roman" w:hAnsi="Times New Roman" w:cs="Times New Roman"/>
          <w:sz w:val="28"/>
          <w:szCs w:val="28"/>
        </w:rPr>
        <w:t>eosinophils</w:t>
      </w:r>
      <w:proofErr w:type="spellEnd"/>
      <w:r w:rsidRPr="00AA29D8">
        <w:rPr>
          <w:rFonts w:ascii="Times New Roman" w:hAnsi="Times New Roman" w:cs="Times New Roman"/>
          <w:sz w:val="28"/>
          <w:szCs w:val="28"/>
        </w:rPr>
        <w:t xml:space="preserve"> orderly.</w:t>
      </w:r>
    </w:p>
    <w:p w:rsidR="00541A31" w:rsidRPr="00CC7922" w:rsidRDefault="00541A31" w:rsidP="00541A31">
      <w:pPr>
        <w:spacing w:after="0" w:line="360" w:lineRule="auto"/>
        <w:jc w:val="center"/>
        <w:rPr>
          <w:rFonts w:ascii="Times New Roman" w:hAnsi="Times New Roman" w:cs="Times New Roman"/>
          <w:b/>
          <w:bCs/>
          <w:sz w:val="48"/>
          <w:szCs w:val="48"/>
        </w:rPr>
      </w:pPr>
    </w:p>
    <w:sectPr w:rsidR="00541A31" w:rsidRPr="00CC7922" w:rsidSect="00541A31">
      <w:pgSz w:w="12240" w:h="15840"/>
      <w:pgMar w:top="1134" w:right="1134" w:bottom="1134" w:left="1701" w:header="720" w:footer="720" w:gutter="0"/>
      <w:pgNumType w:fmt="upperRoma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31"/>
    <w:rsid w:val="00541A31"/>
    <w:rsid w:val="0060621B"/>
    <w:rsid w:val="00D94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31"/>
    <w:rPr>
      <w:rFonts w:ascii="Calibri" w:eastAsia="Calibri" w:hAnsi="Calibri" w:cs="Arial"/>
    </w:rPr>
  </w:style>
  <w:style w:type="paragraph" w:styleId="Heading1">
    <w:name w:val="heading 1"/>
    <w:basedOn w:val="Normal"/>
    <w:next w:val="Normal"/>
    <w:link w:val="Heading1Char"/>
    <w:uiPriority w:val="9"/>
    <w:qFormat/>
    <w:rsid w:val="00541A3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41A31"/>
    <w:pPr>
      <w:keepNext/>
      <w:spacing w:after="0" w:line="240" w:lineRule="auto"/>
      <w:jc w:val="center"/>
      <w:outlineLvl w:val="1"/>
    </w:pPr>
    <w:rPr>
      <w:rFonts w:ascii="Times New Roman" w:eastAsia="Times New Roman" w:hAnsi="Times New Roman" w:cs="Times New Roman"/>
      <w:sz w:val="32"/>
      <w:szCs w:val="3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41A31"/>
    <w:rPr>
      <w:rFonts w:ascii="Times New Roman" w:eastAsia="Times New Roman" w:hAnsi="Times New Roman" w:cs="Times New Roman"/>
      <w:sz w:val="32"/>
      <w:szCs w:val="32"/>
      <w:lang w:bidi="ar-IQ"/>
    </w:rPr>
  </w:style>
  <w:style w:type="paragraph" w:styleId="Footer">
    <w:name w:val="footer"/>
    <w:basedOn w:val="Normal"/>
    <w:link w:val="FooterChar"/>
    <w:unhideWhenUsed/>
    <w:rsid w:val="00541A31"/>
    <w:pPr>
      <w:tabs>
        <w:tab w:val="center" w:pos="4153"/>
        <w:tab w:val="right" w:pos="8306"/>
      </w:tabs>
      <w:spacing w:after="0" w:line="240" w:lineRule="auto"/>
    </w:pPr>
  </w:style>
  <w:style w:type="character" w:customStyle="1" w:styleId="FooterChar">
    <w:name w:val="Footer Char"/>
    <w:basedOn w:val="DefaultParagraphFont"/>
    <w:link w:val="Footer"/>
    <w:rsid w:val="00541A31"/>
    <w:rPr>
      <w:rFonts w:ascii="Calibri" w:eastAsia="Calibri" w:hAnsi="Calibri" w:cs="Arial"/>
    </w:rPr>
  </w:style>
  <w:style w:type="character" w:styleId="PageNumber">
    <w:name w:val="page number"/>
    <w:rsid w:val="00541A31"/>
  </w:style>
  <w:style w:type="paragraph" w:styleId="BodyText">
    <w:name w:val="Body Text"/>
    <w:basedOn w:val="Normal"/>
    <w:link w:val="BodyTextChar"/>
    <w:semiHidden/>
    <w:rsid w:val="00541A31"/>
    <w:pPr>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semiHidden/>
    <w:rsid w:val="00541A31"/>
    <w:rPr>
      <w:rFonts w:ascii="Times New Roman" w:eastAsia="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31"/>
    <w:rPr>
      <w:rFonts w:ascii="Calibri" w:eastAsia="Calibri" w:hAnsi="Calibri" w:cs="Arial"/>
    </w:rPr>
  </w:style>
  <w:style w:type="paragraph" w:styleId="Heading1">
    <w:name w:val="heading 1"/>
    <w:basedOn w:val="Normal"/>
    <w:next w:val="Normal"/>
    <w:link w:val="Heading1Char"/>
    <w:uiPriority w:val="9"/>
    <w:qFormat/>
    <w:rsid w:val="00541A3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41A31"/>
    <w:pPr>
      <w:keepNext/>
      <w:spacing w:after="0" w:line="240" w:lineRule="auto"/>
      <w:jc w:val="center"/>
      <w:outlineLvl w:val="1"/>
    </w:pPr>
    <w:rPr>
      <w:rFonts w:ascii="Times New Roman" w:eastAsia="Times New Roman" w:hAnsi="Times New Roman" w:cs="Times New Roman"/>
      <w:sz w:val="32"/>
      <w:szCs w:val="3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41A31"/>
    <w:rPr>
      <w:rFonts w:ascii="Times New Roman" w:eastAsia="Times New Roman" w:hAnsi="Times New Roman" w:cs="Times New Roman"/>
      <w:sz w:val="32"/>
      <w:szCs w:val="32"/>
      <w:lang w:bidi="ar-IQ"/>
    </w:rPr>
  </w:style>
  <w:style w:type="paragraph" w:styleId="Footer">
    <w:name w:val="footer"/>
    <w:basedOn w:val="Normal"/>
    <w:link w:val="FooterChar"/>
    <w:unhideWhenUsed/>
    <w:rsid w:val="00541A31"/>
    <w:pPr>
      <w:tabs>
        <w:tab w:val="center" w:pos="4153"/>
        <w:tab w:val="right" w:pos="8306"/>
      </w:tabs>
      <w:spacing w:after="0" w:line="240" w:lineRule="auto"/>
    </w:pPr>
  </w:style>
  <w:style w:type="character" w:customStyle="1" w:styleId="FooterChar">
    <w:name w:val="Footer Char"/>
    <w:basedOn w:val="DefaultParagraphFont"/>
    <w:link w:val="Footer"/>
    <w:rsid w:val="00541A31"/>
    <w:rPr>
      <w:rFonts w:ascii="Calibri" w:eastAsia="Calibri" w:hAnsi="Calibri" w:cs="Arial"/>
    </w:rPr>
  </w:style>
  <w:style w:type="character" w:styleId="PageNumber">
    <w:name w:val="page number"/>
    <w:rsid w:val="00541A31"/>
  </w:style>
  <w:style w:type="paragraph" w:styleId="BodyText">
    <w:name w:val="Body Text"/>
    <w:basedOn w:val="Normal"/>
    <w:link w:val="BodyTextChar"/>
    <w:semiHidden/>
    <w:rsid w:val="00541A31"/>
    <w:pPr>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semiHidden/>
    <w:rsid w:val="00541A31"/>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3594</Characters>
  <Application>Microsoft Office Word</Application>
  <DocSecurity>0</DocSecurity>
  <Lines>29</Lines>
  <Paragraphs>8</Paragraphs>
  <ScaleCrop>false</ScaleCrop>
  <Company>Enjoy My Fine Releases.</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2016-01-03T07:11:00Z</dcterms:created>
  <dcterms:modified xsi:type="dcterms:W3CDTF">2016-01-03T07:15:00Z</dcterms:modified>
</cp:coreProperties>
</file>